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5C" w:rsidRDefault="007B025C" w:rsidP="005017F1">
      <w:pPr>
        <w:jc w:val="center"/>
        <w:rPr>
          <w:b/>
          <w:sz w:val="24"/>
          <w:szCs w:val="24"/>
        </w:rPr>
      </w:pPr>
    </w:p>
    <w:p w:rsidR="007B025C" w:rsidRDefault="007B025C" w:rsidP="005017F1">
      <w:pPr>
        <w:jc w:val="center"/>
        <w:rPr>
          <w:b/>
          <w:sz w:val="24"/>
          <w:szCs w:val="24"/>
        </w:rPr>
      </w:pPr>
    </w:p>
    <w:p w:rsidR="007B025C" w:rsidRDefault="007B025C" w:rsidP="005017F1">
      <w:pPr>
        <w:jc w:val="center"/>
        <w:rPr>
          <w:b/>
          <w:sz w:val="24"/>
          <w:szCs w:val="24"/>
        </w:rPr>
      </w:pPr>
    </w:p>
    <w:p w:rsidR="007B025C" w:rsidRDefault="007B025C" w:rsidP="005017F1">
      <w:pPr>
        <w:jc w:val="center"/>
        <w:rPr>
          <w:b/>
          <w:sz w:val="24"/>
          <w:szCs w:val="24"/>
        </w:rPr>
      </w:pPr>
    </w:p>
    <w:p w:rsidR="007B025C" w:rsidRDefault="007B025C" w:rsidP="005017F1">
      <w:pPr>
        <w:jc w:val="center"/>
        <w:rPr>
          <w:b/>
          <w:sz w:val="24"/>
          <w:szCs w:val="24"/>
        </w:rPr>
      </w:pPr>
    </w:p>
    <w:p w:rsidR="007B025C" w:rsidRDefault="007B025C" w:rsidP="005017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КОМІТЕТ З ПИТАНЬ ЕКОЛОГІЧНОЇ ПОЛІТИКИ, ПРИРОДОКОРИСТУВАННЯ ТА ЛІКВІДАЦІЇ НАСЛІДКІВ ЧОРНОБИЛЬСЬКОЇ КАТАСТРОФИ</w:t>
      </w:r>
    </w:p>
    <w:p w:rsidR="007B025C" w:rsidRDefault="007B025C" w:rsidP="005017F1">
      <w:pPr>
        <w:pStyle w:val="BodyTextIndent"/>
        <w:rPr>
          <w:sz w:val="32"/>
        </w:rPr>
      </w:pPr>
    </w:p>
    <w:p w:rsidR="007B025C" w:rsidRDefault="007B025C" w:rsidP="005017F1">
      <w:pPr>
        <w:jc w:val="center"/>
        <w:rPr>
          <w:rFonts w:ascii="Times New Roman CYR" w:hAnsi="Times New Roman CYR"/>
          <w:sz w:val="28"/>
          <w:szCs w:val="28"/>
        </w:rPr>
      </w:pPr>
    </w:p>
    <w:p w:rsidR="007B025C" w:rsidRDefault="007B025C" w:rsidP="005017F1">
      <w:pPr>
        <w:jc w:val="center"/>
        <w:rPr>
          <w:rFonts w:ascii="Times New Roman CYR" w:hAnsi="Times New Roman CYR"/>
          <w:sz w:val="28"/>
          <w:szCs w:val="28"/>
        </w:rPr>
      </w:pPr>
    </w:p>
    <w:p w:rsidR="007B025C" w:rsidRDefault="007B025C" w:rsidP="005017F1">
      <w:pPr>
        <w:rPr>
          <w:rFonts w:ascii="Times New Roman CYR" w:hAnsi="Times New Roman CYR"/>
          <w:sz w:val="28"/>
          <w:szCs w:val="28"/>
        </w:rPr>
      </w:pPr>
    </w:p>
    <w:p w:rsidR="007B025C" w:rsidRDefault="007B025C" w:rsidP="005017F1">
      <w:pPr>
        <w:rPr>
          <w:rFonts w:ascii="Times New Roman CYR" w:hAnsi="Times New Roman CYR"/>
          <w:sz w:val="28"/>
          <w:szCs w:val="28"/>
        </w:rPr>
      </w:pPr>
    </w:p>
    <w:p w:rsidR="007B025C" w:rsidRDefault="007B025C" w:rsidP="005017F1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8"/>
          <w:szCs w:val="28"/>
        </w:rPr>
        <w:t>від 5 грудня 2017 р.                                                                                 № 68/5</w:t>
      </w:r>
    </w:p>
    <w:p w:rsidR="007B025C" w:rsidRDefault="007B025C" w:rsidP="005017F1">
      <w:pPr>
        <w:rPr>
          <w:rFonts w:ascii="Times New Roman CYR" w:hAnsi="Times New Roman CYR"/>
          <w:sz w:val="24"/>
        </w:rPr>
      </w:pPr>
    </w:p>
    <w:p w:rsidR="007B025C" w:rsidRDefault="007B025C" w:rsidP="005017F1">
      <w:pPr>
        <w:tabs>
          <w:tab w:val="left" w:pos="8280"/>
        </w:tabs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Про проект Закону України</w:t>
      </w:r>
    </w:p>
    <w:p w:rsidR="007B025C" w:rsidRDefault="007B025C" w:rsidP="005017F1">
      <w:pPr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 xml:space="preserve"> (реєстр. № 7260)</w:t>
      </w:r>
    </w:p>
    <w:p w:rsidR="007B025C" w:rsidRDefault="007B025C" w:rsidP="005017F1">
      <w:pPr>
        <w:jc w:val="both"/>
        <w:rPr>
          <w:sz w:val="24"/>
          <w:szCs w:val="24"/>
        </w:rPr>
      </w:pPr>
    </w:p>
    <w:p w:rsidR="007B025C" w:rsidRDefault="007B025C" w:rsidP="005017F1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Комітет з питань екологічної політики, природокористування та ліквідації наслідків Чорнобильської катастрофи у межах предметів відання розглянув </w:t>
      </w:r>
      <w:r>
        <w:rPr>
          <w:sz w:val="28"/>
          <w:szCs w:val="28"/>
        </w:rPr>
        <w:t>проект Закону України про внесення змін до статті 255 Податкового кодексу України щодо р</w:t>
      </w:r>
      <w:r>
        <w:rPr>
          <w:color w:val="000000"/>
          <w:sz w:val="28"/>
          <w:szCs w:val="28"/>
          <w:shd w:val="clear" w:color="auto" w:fill="FFFFFF"/>
        </w:rPr>
        <w:t xml:space="preserve">ентної плати за спеціальне використання води </w:t>
      </w:r>
      <w:r>
        <w:rPr>
          <w:sz w:val="28"/>
          <w:szCs w:val="28"/>
        </w:rPr>
        <w:t>(реєстр. № 7260 від 07.11.2017 р.)</w:t>
      </w:r>
      <w:r>
        <w:rPr>
          <w:sz w:val="28"/>
        </w:rPr>
        <w:t>, поданий народними депутатами України Дзюбликом П.В., Рибаком І.П., Кадикалом М.О., Дирівим А.Б., Балицьким Є.В., Сажком С.М., Колєсніковим Д.В., Єднаком О.В., і відзначає</w:t>
      </w:r>
      <w:r>
        <w:rPr>
          <w:sz w:val="28"/>
          <w:szCs w:val="28"/>
        </w:rPr>
        <w:t>.</w:t>
      </w:r>
    </w:p>
    <w:p w:rsidR="007B025C" w:rsidRDefault="007B025C" w:rsidP="005017F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Метою законопроекту є сприяння збереженню об’єктів природно-заповідного фонду загальнодержавного та місцевого значення шляхом звільнення їх від р</w:t>
      </w:r>
      <w:r>
        <w:rPr>
          <w:color w:val="000000"/>
          <w:sz w:val="28"/>
          <w:szCs w:val="28"/>
          <w:shd w:val="clear" w:color="auto" w:fill="FFFFFF"/>
        </w:rPr>
        <w:t>ентної плати за спеціальне використання води, яка спрямовується на утримання, охорону та збереження об’єктів природно-заповідного фонду</w:t>
      </w:r>
      <w:r>
        <w:rPr>
          <w:sz w:val="28"/>
          <w:szCs w:val="28"/>
        </w:rPr>
        <w:t xml:space="preserve"> (крім </w:t>
      </w:r>
      <w:r>
        <w:rPr>
          <w:color w:val="000000"/>
          <w:sz w:val="28"/>
          <w:szCs w:val="28"/>
          <w:shd w:val="clear" w:color="auto" w:fill="FFFFFF"/>
        </w:rPr>
        <w:t>скидання забруднюючих речовин у водні об'єкти, включаючи забір води та скидання забруднюючих речовин із зворотними водами із застосуванням каналів</w:t>
      </w:r>
      <w:r>
        <w:rPr>
          <w:sz w:val="28"/>
          <w:szCs w:val="28"/>
        </w:rPr>
        <w:t xml:space="preserve">). </w:t>
      </w:r>
    </w:p>
    <w:p w:rsidR="007B025C" w:rsidRDefault="007B025C" w:rsidP="005017F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Комітет зазначає, що низка об’єктів природно-заповідного фонду, зокрема і загальнодержавного значення, зберігається і розвивається завдяки штучному зрошенню, обводненню, належному утриманню тварин, водоплаваючих птахів тощо. В умовах скорочення видатків на утримання об’єктів природно-заповідного фонду створюється загроза втрати національного надбання, яким є такі об’єкти, знищення дендрологічних парків, втрати колекцій, зменшення туристичної привабливості України.</w:t>
      </w:r>
    </w:p>
    <w:p w:rsidR="007B025C" w:rsidRDefault="007B025C" w:rsidP="005017F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Прийняття цього законопроекту дасть змогу зберегти території та об’єкти природно-заповідного фонду України, особливо ті, які розташовані у посушливих регіонах та потребують значного використання водних ресурсів.</w:t>
      </w:r>
    </w:p>
    <w:p w:rsidR="007B025C" w:rsidRDefault="007B025C" w:rsidP="005017F1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У той же час, Комітет звертає увагу на те, що </w:t>
      </w:r>
      <w:r>
        <w:rPr>
          <w:sz w:val="28"/>
          <w:szCs w:val="28"/>
        </w:rPr>
        <w:t xml:space="preserve">кошти від сплати </w:t>
      </w:r>
      <w:r>
        <w:rPr>
          <w:sz w:val="28"/>
          <w:szCs w:val="28"/>
          <w:lang w:val="uk-UA"/>
        </w:rPr>
        <w:t xml:space="preserve">за </w:t>
      </w:r>
      <w:r>
        <w:rPr>
          <w:color w:val="000000"/>
          <w:sz w:val="28"/>
          <w:szCs w:val="28"/>
          <w:shd w:val="clear" w:color="auto" w:fill="FFFFFF"/>
        </w:rPr>
        <w:t>скидання забруднюючих речовин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 водні об'єкти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(у тому числі канали) не є рентною платою, яка надходить до загального фонду бюджетів різних рівнів. </w:t>
      </w:r>
    </w:p>
    <w:p w:rsidR="007B025C" w:rsidRDefault="007B025C" w:rsidP="005017F1">
      <w:pPr>
        <w:pStyle w:val="NormalWeb"/>
        <w:spacing w:before="0" w:beforeAutospacing="0" w:after="0" w:afterAutospacing="0"/>
        <w:ind w:firstLine="709"/>
        <w:jc w:val="both"/>
        <w:rPr>
          <w:color w:val="292B2C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Кошти за забруднення навколишнього природного середовища віднесені Податковим кодексом України до коштів екологічного податку (стаття 14). Бюджетний кодекс України, на противагу рентній платі, є </w:t>
      </w:r>
      <w:r>
        <w:rPr>
          <w:color w:val="292B2C"/>
          <w:sz w:val="28"/>
          <w:szCs w:val="28"/>
          <w:lang w:val="uk-UA"/>
        </w:rPr>
        <w:t>джерелом формування спеціального фонду Державного бюджету України та спеціального фонду місцевих бюджетів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(статі 29 та 69</w:t>
      </w:r>
      <w:r>
        <w:rPr>
          <w:color w:val="000000"/>
          <w:sz w:val="28"/>
          <w:szCs w:val="28"/>
          <w:shd w:val="clear" w:color="auto" w:fill="FFFFFF"/>
          <w:vertAlign w:val="superscript"/>
          <w:lang w:val="uk-UA"/>
        </w:rPr>
        <w:t>1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цього Кодексу)</w:t>
      </w:r>
      <w:r>
        <w:rPr>
          <w:color w:val="292B2C"/>
          <w:sz w:val="28"/>
          <w:szCs w:val="28"/>
          <w:lang w:val="uk-UA"/>
        </w:rPr>
        <w:t xml:space="preserve">. </w:t>
      </w:r>
    </w:p>
    <w:p w:rsidR="007B025C" w:rsidRDefault="007B025C" w:rsidP="005017F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292B2C"/>
          <w:sz w:val="28"/>
          <w:szCs w:val="28"/>
          <w:lang w:val="uk-UA"/>
        </w:rPr>
        <w:t xml:space="preserve">Зважаючи на викладене, вважаємо за доцільне виключити з законопроекту положення щодо </w:t>
      </w:r>
      <w:r>
        <w:rPr>
          <w:color w:val="000000"/>
          <w:sz w:val="28"/>
          <w:szCs w:val="28"/>
          <w:shd w:val="clear" w:color="auto" w:fill="FFFFFF"/>
        </w:rPr>
        <w:t>скидання забруднюючих речовин у водні об'єкти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color w:val="292B2C"/>
          <w:sz w:val="28"/>
          <w:szCs w:val="28"/>
          <w:lang w:val="uk-UA"/>
        </w:rPr>
        <w:t xml:space="preserve"> </w:t>
      </w:r>
    </w:p>
    <w:p w:rsidR="007B025C" w:rsidRDefault="007B025C" w:rsidP="005017F1">
      <w:pPr>
        <w:ind w:firstLine="540"/>
        <w:jc w:val="both"/>
        <w:rPr>
          <w:sz w:val="28"/>
        </w:rPr>
      </w:pPr>
    </w:p>
    <w:p w:rsidR="007B025C" w:rsidRDefault="007B025C" w:rsidP="005017F1">
      <w:pPr>
        <w:ind w:firstLine="540"/>
        <w:jc w:val="both"/>
        <w:rPr>
          <w:sz w:val="28"/>
        </w:rPr>
      </w:pPr>
      <w:r>
        <w:rPr>
          <w:sz w:val="28"/>
        </w:rPr>
        <w:t>Комітет в и р і ш и в:</w:t>
      </w:r>
    </w:p>
    <w:p w:rsidR="007B025C" w:rsidRDefault="007B025C" w:rsidP="005017F1">
      <w:pPr>
        <w:pStyle w:val="BodyTextIndent"/>
        <w:rPr>
          <w:szCs w:val="28"/>
          <w:lang w:val="ru-RU"/>
        </w:rPr>
      </w:pPr>
      <w:r>
        <w:t xml:space="preserve">1. Рекомендувати Комітету з питань податкової та митної політики </w:t>
      </w:r>
      <w:r>
        <w:rPr>
          <w:szCs w:val="28"/>
        </w:rPr>
        <w:t>внести проект Закону України про внесення змін до статті 255 Податкового кодексу України щодо р</w:t>
      </w:r>
      <w:r>
        <w:rPr>
          <w:color w:val="000000"/>
          <w:szCs w:val="28"/>
          <w:shd w:val="clear" w:color="auto" w:fill="FFFFFF"/>
        </w:rPr>
        <w:t xml:space="preserve">ентної плати за спеціальне використання води </w:t>
      </w:r>
      <w:r>
        <w:rPr>
          <w:szCs w:val="28"/>
        </w:rPr>
        <w:t>(реєстр. № 7260) на розгляд Верховної Ради України для</w:t>
      </w:r>
      <w:r>
        <w:rPr>
          <w:szCs w:val="28"/>
          <w:lang w:val="ru-RU"/>
        </w:rPr>
        <w:t xml:space="preserve"> прийняття за основу.</w:t>
      </w:r>
    </w:p>
    <w:p w:rsidR="007B025C" w:rsidRDefault="007B025C" w:rsidP="005017F1">
      <w:pPr>
        <w:pStyle w:val="BodyTextIndent"/>
        <w:rPr>
          <w:b/>
        </w:rPr>
      </w:pPr>
      <w:r>
        <w:t xml:space="preserve">2. Рішення направити Комітету Верховної Ради України  з питань податкової та митної політики.  </w:t>
      </w:r>
    </w:p>
    <w:p w:rsidR="007B025C" w:rsidRDefault="007B025C" w:rsidP="005017F1">
      <w:pPr>
        <w:ind w:firstLine="709"/>
        <w:rPr>
          <w:b/>
          <w:sz w:val="28"/>
        </w:rPr>
      </w:pPr>
    </w:p>
    <w:p w:rsidR="007B025C" w:rsidRDefault="007B025C" w:rsidP="005017F1">
      <w:pPr>
        <w:ind w:firstLine="709"/>
        <w:rPr>
          <w:b/>
          <w:sz w:val="28"/>
        </w:rPr>
      </w:pPr>
    </w:p>
    <w:p w:rsidR="007B025C" w:rsidRDefault="007B025C" w:rsidP="005017F1">
      <w:pPr>
        <w:ind w:firstLine="709"/>
        <w:rPr>
          <w:b/>
          <w:sz w:val="28"/>
        </w:rPr>
      </w:pPr>
    </w:p>
    <w:p w:rsidR="007B025C" w:rsidRDefault="007B025C" w:rsidP="005017F1">
      <w:pPr>
        <w:ind w:firstLine="709"/>
        <w:rPr>
          <w:b/>
          <w:sz w:val="28"/>
        </w:rPr>
      </w:pPr>
    </w:p>
    <w:p w:rsidR="007B025C" w:rsidRDefault="007B025C" w:rsidP="005017F1">
      <w:pPr>
        <w:ind w:firstLine="709"/>
        <w:rPr>
          <w:b/>
          <w:sz w:val="28"/>
        </w:rPr>
      </w:pPr>
      <w:r>
        <w:rPr>
          <w:b/>
          <w:sz w:val="28"/>
        </w:rPr>
        <w:t>Перший заступник</w:t>
      </w:r>
    </w:p>
    <w:p w:rsidR="007B025C" w:rsidRDefault="007B025C" w:rsidP="005017F1">
      <w:pPr>
        <w:ind w:firstLine="709"/>
      </w:pPr>
      <w:r>
        <w:rPr>
          <w:b/>
          <w:sz w:val="28"/>
        </w:rPr>
        <w:t>Голови Комітету                                                        А.Дирів</w:t>
      </w:r>
    </w:p>
    <w:p w:rsidR="007B025C" w:rsidRDefault="007B025C"/>
    <w:sectPr w:rsidR="007B025C" w:rsidSect="00F26B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7F1"/>
    <w:rsid w:val="003934C8"/>
    <w:rsid w:val="005017F1"/>
    <w:rsid w:val="007B025C"/>
    <w:rsid w:val="009D4805"/>
    <w:rsid w:val="00B17BC2"/>
    <w:rsid w:val="00C67F79"/>
    <w:rsid w:val="00EF58E9"/>
    <w:rsid w:val="00F2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F1"/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017F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BodyTextIndent">
    <w:name w:val="Body Text Indent"/>
    <w:basedOn w:val="Normal"/>
    <w:link w:val="BodyTextIndentChar"/>
    <w:uiPriority w:val="99"/>
    <w:semiHidden/>
    <w:rsid w:val="005017F1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017F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456</Words>
  <Characters>2605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Наталія Володимирівна</dc:creator>
  <cp:keywords/>
  <dc:description/>
  <cp:lastModifiedBy>User_UKS</cp:lastModifiedBy>
  <cp:revision>3</cp:revision>
  <dcterms:created xsi:type="dcterms:W3CDTF">2017-12-21T09:02:00Z</dcterms:created>
  <dcterms:modified xsi:type="dcterms:W3CDTF">2018-05-08T14:32:00Z</dcterms:modified>
</cp:coreProperties>
</file>