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7B" w:rsidRDefault="0044187B" w:rsidP="00E81D91">
      <w:pPr>
        <w:ind w:right="23"/>
        <w:rPr>
          <w:sz w:val="28"/>
          <w:szCs w:val="28"/>
          <w:lang w:val="uk-UA"/>
        </w:rPr>
      </w:pPr>
    </w:p>
    <w:p w:rsidR="00AB4A08" w:rsidRDefault="00AB4A08" w:rsidP="00E81D91">
      <w:pPr>
        <w:ind w:right="23"/>
        <w:rPr>
          <w:sz w:val="28"/>
          <w:szCs w:val="28"/>
          <w:lang w:val="uk-UA"/>
        </w:rPr>
      </w:pPr>
    </w:p>
    <w:p w:rsidR="00AB4A08" w:rsidRDefault="00AB4A08" w:rsidP="00E81D91">
      <w:pPr>
        <w:ind w:right="23"/>
        <w:rPr>
          <w:sz w:val="28"/>
          <w:szCs w:val="28"/>
          <w:lang w:val="uk-UA"/>
        </w:rPr>
      </w:pPr>
    </w:p>
    <w:p w:rsidR="00AB4A08" w:rsidRPr="005713D4" w:rsidRDefault="00AB4A08" w:rsidP="00E81D91">
      <w:pPr>
        <w:ind w:right="23"/>
        <w:rPr>
          <w:sz w:val="28"/>
          <w:szCs w:val="28"/>
          <w:lang w:val="uk-UA"/>
        </w:rPr>
      </w:pPr>
    </w:p>
    <w:p w:rsidR="007E4D17" w:rsidRPr="005713D4" w:rsidRDefault="007E4D17" w:rsidP="00710B45">
      <w:pPr>
        <w:ind w:right="23"/>
        <w:rPr>
          <w:sz w:val="28"/>
          <w:szCs w:val="28"/>
          <w:lang w:val="uk-UA"/>
        </w:rPr>
      </w:pPr>
    </w:p>
    <w:p w:rsidR="007E4D17" w:rsidRPr="005D5AB4" w:rsidRDefault="007E4D17" w:rsidP="00710B45">
      <w:pPr>
        <w:ind w:right="23"/>
        <w:jc w:val="center"/>
        <w:rPr>
          <w:b/>
          <w:lang w:val="uk-UA"/>
        </w:rPr>
      </w:pPr>
      <w:r w:rsidRPr="005D5AB4">
        <w:rPr>
          <w:b/>
          <w:lang w:val="uk-UA"/>
        </w:rPr>
        <w:t>КОМІТЕТ З ПИТАНЬ ЕКОЛОГІЧНОЇ ПОЛІТИКИ</w:t>
      </w:r>
      <w:r w:rsidR="00FA62A9" w:rsidRPr="005D5AB4">
        <w:rPr>
          <w:b/>
          <w:lang w:val="uk-UA"/>
        </w:rPr>
        <w:t xml:space="preserve"> ТА</w:t>
      </w:r>
      <w:r w:rsidRPr="005D5AB4">
        <w:rPr>
          <w:b/>
          <w:lang w:val="uk-UA"/>
        </w:rPr>
        <w:t xml:space="preserve"> ПРИРОДОКОРИСТУВАННЯ </w:t>
      </w:r>
    </w:p>
    <w:p w:rsidR="007E4D17" w:rsidRPr="005713D4" w:rsidRDefault="007E4D17" w:rsidP="00E81D91">
      <w:pPr>
        <w:ind w:right="23"/>
        <w:rPr>
          <w:sz w:val="28"/>
          <w:szCs w:val="28"/>
          <w:lang w:val="uk-UA"/>
        </w:rPr>
      </w:pPr>
    </w:p>
    <w:p w:rsidR="007E4D17" w:rsidRPr="005713D4" w:rsidRDefault="007E4D17" w:rsidP="007E4D17">
      <w:pPr>
        <w:ind w:right="23" w:firstLine="567"/>
        <w:jc w:val="center"/>
        <w:rPr>
          <w:sz w:val="28"/>
          <w:szCs w:val="28"/>
          <w:lang w:val="uk-UA"/>
        </w:rPr>
      </w:pPr>
    </w:p>
    <w:p w:rsidR="008E143B" w:rsidRPr="005713D4" w:rsidRDefault="008E143B" w:rsidP="00FE75E9">
      <w:pPr>
        <w:ind w:right="23"/>
        <w:rPr>
          <w:sz w:val="28"/>
          <w:szCs w:val="28"/>
          <w:lang w:val="uk-UA"/>
        </w:rPr>
      </w:pPr>
    </w:p>
    <w:p w:rsidR="007E4D17" w:rsidRPr="005713D4" w:rsidRDefault="007E4D17" w:rsidP="007E4D17">
      <w:pPr>
        <w:ind w:right="23" w:firstLine="567"/>
        <w:jc w:val="center"/>
        <w:rPr>
          <w:sz w:val="28"/>
          <w:szCs w:val="28"/>
          <w:lang w:val="uk-UA"/>
        </w:rPr>
      </w:pPr>
    </w:p>
    <w:p w:rsidR="00E81D91" w:rsidRPr="005713D4" w:rsidRDefault="00E81D91" w:rsidP="00B52E58">
      <w:pPr>
        <w:ind w:right="23"/>
        <w:rPr>
          <w:sz w:val="28"/>
          <w:szCs w:val="28"/>
          <w:lang w:val="uk-UA"/>
        </w:rPr>
      </w:pPr>
    </w:p>
    <w:p w:rsidR="00A92A44" w:rsidRPr="005713D4" w:rsidRDefault="00A92A44" w:rsidP="00B52E58">
      <w:pPr>
        <w:ind w:right="23"/>
        <w:rPr>
          <w:sz w:val="28"/>
          <w:szCs w:val="28"/>
          <w:lang w:val="uk-UA"/>
        </w:rPr>
      </w:pPr>
    </w:p>
    <w:p w:rsidR="00FA62A9" w:rsidRPr="005713D4" w:rsidRDefault="00FA62A9" w:rsidP="00B52E58">
      <w:pPr>
        <w:ind w:right="23"/>
        <w:rPr>
          <w:sz w:val="28"/>
          <w:szCs w:val="28"/>
          <w:lang w:val="uk-UA"/>
        </w:rPr>
      </w:pPr>
    </w:p>
    <w:p w:rsidR="007E4D17" w:rsidRPr="005713D4" w:rsidRDefault="007E4D17" w:rsidP="00430414">
      <w:pPr>
        <w:ind w:right="23"/>
        <w:jc w:val="both"/>
        <w:rPr>
          <w:sz w:val="28"/>
          <w:szCs w:val="28"/>
          <w:lang w:val="uk-UA"/>
        </w:rPr>
      </w:pPr>
      <w:r w:rsidRPr="005713D4">
        <w:rPr>
          <w:sz w:val="28"/>
          <w:szCs w:val="28"/>
          <w:lang w:val="uk-UA"/>
        </w:rPr>
        <w:t xml:space="preserve">від </w:t>
      </w:r>
      <w:r w:rsidR="00AB4A08">
        <w:rPr>
          <w:sz w:val="28"/>
          <w:szCs w:val="28"/>
          <w:lang w:val="uk-UA"/>
        </w:rPr>
        <w:t>01</w:t>
      </w:r>
      <w:r w:rsidR="00BB4752">
        <w:rPr>
          <w:sz w:val="28"/>
          <w:szCs w:val="28"/>
          <w:lang w:val="uk-UA"/>
        </w:rPr>
        <w:t xml:space="preserve"> </w:t>
      </w:r>
      <w:r w:rsidR="00074CD5">
        <w:rPr>
          <w:sz w:val="28"/>
          <w:szCs w:val="28"/>
          <w:lang w:val="uk-UA"/>
        </w:rPr>
        <w:t xml:space="preserve">жовтня  </w:t>
      </w:r>
      <w:r w:rsidRPr="005713D4">
        <w:rPr>
          <w:sz w:val="28"/>
          <w:szCs w:val="28"/>
          <w:lang w:val="uk-UA"/>
        </w:rPr>
        <w:t>201</w:t>
      </w:r>
      <w:r w:rsidR="00FA62A9" w:rsidRPr="005713D4">
        <w:rPr>
          <w:sz w:val="28"/>
          <w:szCs w:val="28"/>
          <w:lang w:val="uk-UA"/>
        </w:rPr>
        <w:t>9</w:t>
      </w:r>
      <w:r w:rsidRPr="005713D4">
        <w:rPr>
          <w:sz w:val="28"/>
          <w:szCs w:val="28"/>
          <w:lang w:val="uk-UA"/>
        </w:rPr>
        <w:t xml:space="preserve"> року                                                          № ______</w:t>
      </w:r>
    </w:p>
    <w:p w:rsidR="007E4D17" w:rsidRPr="005713D4" w:rsidRDefault="007E4D17" w:rsidP="007E4D17">
      <w:pPr>
        <w:ind w:right="23" w:firstLine="567"/>
        <w:jc w:val="both"/>
        <w:rPr>
          <w:sz w:val="28"/>
          <w:szCs w:val="28"/>
          <w:lang w:val="uk-UA"/>
        </w:rPr>
      </w:pPr>
    </w:p>
    <w:p w:rsidR="00430414" w:rsidRPr="005713D4" w:rsidRDefault="00430414" w:rsidP="00430414">
      <w:pPr>
        <w:ind w:right="23"/>
        <w:jc w:val="both"/>
        <w:rPr>
          <w:sz w:val="28"/>
          <w:szCs w:val="28"/>
          <w:lang w:val="uk-UA"/>
        </w:rPr>
      </w:pPr>
    </w:p>
    <w:p w:rsidR="00FA62A9" w:rsidRDefault="00FA62A9" w:rsidP="00430414">
      <w:pPr>
        <w:ind w:right="23"/>
        <w:jc w:val="both"/>
        <w:rPr>
          <w:sz w:val="28"/>
          <w:szCs w:val="28"/>
          <w:lang w:val="uk-UA"/>
        </w:rPr>
      </w:pPr>
    </w:p>
    <w:p w:rsidR="00BB4752" w:rsidRPr="005713D4" w:rsidRDefault="00BB4752" w:rsidP="00430414">
      <w:pPr>
        <w:ind w:right="23"/>
        <w:jc w:val="both"/>
        <w:rPr>
          <w:sz w:val="28"/>
          <w:szCs w:val="28"/>
          <w:lang w:val="uk-UA"/>
        </w:rPr>
      </w:pPr>
    </w:p>
    <w:p w:rsidR="00FA62A9" w:rsidRPr="005713D4" w:rsidRDefault="007E4D17" w:rsidP="00FA62A9">
      <w:pPr>
        <w:ind w:right="23"/>
        <w:jc w:val="both"/>
        <w:rPr>
          <w:color w:val="000000"/>
          <w:sz w:val="22"/>
          <w:szCs w:val="22"/>
          <w:lang w:val="uk-UA"/>
        </w:rPr>
      </w:pPr>
      <w:r w:rsidRPr="005713D4">
        <w:rPr>
          <w:sz w:val="22"/>
          <w:szCs w:val="22"/>
          <w:lang w:val="uk-UA"/>
        </w:rPr>
        <w:t xml:space="preserve">Про </w:t>
      </w:r>
      <w:r w:rsidR="00FA62A9" w:rsidRPr="005713D4">
        <w:rPr>
          <w:color w:val="000000"/>
          <w:sz w:val="22"/>
          <w:szCs w:val="22"/>
          <w:lang w:val="uk-UA"/>
        </w:rPr>
        <w:t xml:space="preserve">проект Закону про внесення змін до </w:t>
      </w:r>
    </w:p>
    <w:p w:rsidR="00FA62A9" w:rsidRPr="005713D4" w:rsidRDefault="00FA62A9" w:rsidP="00FA62A9">
      <w:pPr>
        <w:ind w:right="23"/>
        <w:jc w:val="both"/>
        <w:rPr>
          <w:color w:val="000000"/>
          <w:sz w:val="22"/>
          <w:szCs w:val="22"/>
          <w:lang w:val="uk-UA"/>
        </w:rPr>
      </w:pPr>
      <w:r w:rsidRPr="005713D4">
        <w:rPr>
          <w:color w:val="000000"/>
          <w:sz w:val="22"/>
          <w:szCs w:val="22"/>
          <w:lang w:val="uk-UA"/>
        </w:rPr>
        <w:t xml:space="preserve">Лісового кодексу України щодо встановлення </w:t>
      </w:r>
    </w:p>
    <w:p w:rsidR="00FA62A9" w:rsidRPr="005713D4" w:rsidRDefault="00FA62A9" w:rsidP="00FA62A9">
      <w:pPr>
        <w:ind w:right="23"/>
        <w:jc w:val="both"/>
        <w:rPr>
          <w:color w:val="000000"/>
          <w:sz w:val="22"/>
          <w:szCs w:val="22"/>
          <w:lang w:val="uk-UA"/>
        </w:rPr>
      </w:pPr>
      <w:r w:rsidRPr="005713D4">
        <w:rPr>
          <w:color w:val="000000"/>
          <w:sz w:val="22"/>
          <w:szCs w:val="22"/>
          <w:lang w:val="uk-UA"/>
        </w:rPr>
        <w:t xml:space="preserve">мораторію на суцільну вирубку лісів та </w:t>
      </w:r>
    </w:p>
    <w:p w:rsidR="008245F2" w:rsidRPr="005713D4" w:rsidRDefault="00FA62A9" w:rsidP="00FA62A9">
      <w:pPr>
        <w:ind w:right="23"/>
        <w:jc w:val="both"/>
        <w:rPr>
          <w:color w:val="000000"/>
          <w:sz w:val="22"/>
          <w:szCs w:val="22"/>
          <w:shd w:val="clear" w:color="auto" w:fill="FFFFFF"/>
          <w:lang w:val="uk-UA"/>
        </w:rPr>
      </w:pPr>
      <w:r w:rsidRPr="005713D4">
        <w:rPr>
          <w:color w:val="000000"/>
          <w:sz w:val="22"/>
          <w:szCs w:val="22"/>
          <w:lang w:val="uk-UA"/>
        </w:rPr>
        <w:t xml:space="preserve">зелених насаджень (реєстр. № </w:t>
      </w:r>
      <w:r w:rsidRPr="00490045">
        <w:rPr>
          <w:color w:val="000000"/>
          <w:sz w:val="22"/>
          <w:szCs w:val="22"/>
          <w:shd w:val="clear" w:color="auto" w:fill="FFFFFF"/>
          <w:lang w:val="uk-UA"/>
        </w:rPr>
        <w:t>1155</w:t>
      </w:r>
      <w:r w:rsidRPr="005713D4">
        <w:rPr>
          <w:color w:val="000000"/>
          <w:sz w:val="22"/>
          <w:szCs w:val="22"/>
          <w:shd w:val="clear" w:color="auto" w:fill="FFFFFF"/>
          <w:lang w:val="uk-UA"/>
        </w:rPr>
        <w:t>)</w:t>
      </w:r>
    </w:p>
    <w:p w:rsidR="00FA62A9" w:rsidRPr="00490045" w:rsidRDefault="00FA62A9" w:rsidP="00FA62A9">
      <w:pPr>
        <w:ind w:right="23"/>
        <w:jc w:val="both"/>
        <w:rPr>
          <w:color w:val="000000"/>
          <w:sz w:val="22"/>
          <w:szCs w:val="22"/>
          <w:shd w:val="clear" w:color="auto" w:fill="FFFFFF"/>
          <w:lang w:val="uk-UA"/>
        </w:rPr>
      </w:pPr>
    </w:p>
    <w:p w:rsidR="00FA62A9" w:rsidRPr="005713D4" w:rsidRDefault="00FA62A9" w:rsidP="00FA62A9">
      <w:pPr>
        <w:ind w:right="23"/>
        <w:jc w:val="both"/>
        <w:rPr>
          <w:bCs/>
          <w:color w:val="000000"/>
          <w:sz w:val="22"/>
          <w:szCs w:val="22"/>
          <w:lang w:val="uk-UA"/>
        </w:rPr>
      </w:pPr>
    </w:p>
    <w:p w:rsidR="007A77D2" w:rsidRPr="005713D4" w:rsidRDefault="007E4D17" w:rsidP="00E81D91">
      <w:pPr>
        <w:ind w:firstLine="567"/>
        <w:jc w:val="both"/>
        <w:rPr>
          <w:sz w:val="28"/>
          <w:szCs w:val="28"/>
          <w:lang w:val="uk-UA"/>
        </w:rPr>
      </w:pPr>
      <w:r w:rsidRPr="005713D4">
        <w:rPr>
          <w:sz w:val="28"/>
          <w:szCs w:val="28"/>
          <w:lang w:val="uk-UA"/>
        </w:rPr>
        <w:t>Комітет</w:t>
      </w:r>
      <w:r w:rsidR="00FA62A9" w:rsidRPr="005713D4">
        <w:rPr>
          <w:sz w:val="28"/>
          <w:szCs w:val="28"/>
          <w:lang w:val="uk-UA"/>
        </w:rPr>
        <w:t xml:space="preserve"> з питань екологічної політики та </w:t>
      </w:r>
      <w:r w:rsidRPr="005713D4">
        <w:rPr>
          <w:sz w:val="28"/>
          <w:szCs w:val="28"/>
          <w:lang w:val="uk-UA"/>
        </w:rPr>
        <w:t xml:space="preserve">природокористування розглянув </w:t>
      </w:r>
      <w:r w:rsidR="00FA62A9" w:rsidRPr="005713D4">
        <w:rPr>
          <w:color w:val="000000"/>
          <w:sz w:val="28"/>
          <w:szCs w:val="28"/>
          <w:lang w:val="uk-UA"/>
        </w:rPr>
        <w:t xml:space="preserve">проект Закону про внесення змін до Лісового кодексу України щодо встановлення мораторію на суцільну вирубку лісів та зелених насаджень </w:t>
      </w:r>
      <w:r w:rsidR="00470B5A">
        <w:rPr>
          <w:color w:val="000000"/>
          <w:sz w:val="28"/>
          <w:szCs w:val="28"/>
          <w:lang w:val="uk-UA"/>
        </w:rPr>
        <w:t xml:space="preserve">  </w:t>
      </w:r>
      <w:r w:rsidR="00FA62A9" w:rsidRPr="005713D4">
        <w:rPr>
          <w:color w:val="000000"/>
          <w:sz w:val="28"/>
          <w:szCs w:val="28"/>
          <w:lang w:val="uk-UA"/>
        </w:rPr>
        <w:t xml:space="preserve">(реєстр. № </w:t>
      </w:r>
      <w:r w:rsidR="00FA62A9" w:rsidRPr="005713D4">
        <w:rPr>
          <w:color w:val="000000"/>
          <w:sz w:val="28"/>
          <w:szCs w:val="28"/>
          <w:shd w:val="clear" w:color="auto" w:fill="FFFFFF"/>
        </w:rPr>
        <w:t xml:space="preserve">1155 </w:t>
      </w:r>
      <w:proofErr w:type="spellStart"/>
      <w:r w:rsidR="00FA62A9" w:rsidRPr="005713D4">
        <w:rPr>
          <w:color w:val="000000"/>
          <w:sz w:val="28"/>
          <w:szCs w:val="28"/>
          <w:shd w:val="clear" w:color="auto" w:fill="FFFFFF"/>
        </w:rPr>
        <w:t>від</w:t>
      </w:r>
      <w:proofErr w:type="spellEnd"/>
      <w:r w:rsidR="00FA62A9" w:rsidRPr="005713D4">
        <w:rPr>
          <w:color w:val="000000"/>
          <w:sz w:val="28"/>
          <w:szCs w:val="28"/>
          <w:shd w:val="clear" w:color="auto" w:fill="FFFFFF"/>
        </w:rPr>
        <w:t xml:space="preserve"> 29.08.2019</w:t>
      </w:r>
      <w:r w:rsidR="00FA62A9" w:rsidRPr="005713D4">
        <w:rPr>
          <w:color w:val="000000"/>
          <w:sz w:val="28"/>
          <w:szCs w:val="28"/>
          <w:lang w:val="uk-UA"/>
        </w:rPr>
        <w:t xml:space="preserve">), внесений народним депутатом України </w:t>
      </w:r>
      <w:proofErr w:type="spellStart"/>
      <w:r w:rsidR="00FA62A9" w:rsidRPr="005713D4">
        <w:rPr>
          <w:color w:val="000000"/>
          <w:sz w:val="28"/>
          <w:szCs w:val="28"/>
          <w:lang w:val="uk-UA"/>
        </w:rPr>
        <w:t>Шпеновим</w:t>
      </w:r>
      <w:proofErr w:type="spellEnd"/>
      <w:r w:rsidR="00FA62A9" w:rsidRPr="005713D4">
        <w:rPr>
          <w:color w:val="000000"/>
          <w:sz w:val="28"/>
          <w:szCs w:val="28"/>
          <w:lang w:val="uk-UA"/>
        </w:rPr>
        <w:t xml:space="preserve"> Д.Ю.</w:t>
      </w:r>
      <w:r w:rsidR="007A77D2" w:rsidRPr="005713D4">
        <w:rPr>
          <w:sz w:val="28"/>
          <w:szCs w:val="28"/>
          <w:lang w:val="uk-UA"/>
        </w:rPr>
        <w:t>, та відзначає.</w:t>
      </w:r>
    </w:p>
    <w:p w:rsidR="00074CD5" w:rsidRPr="006239F5" w:rsidRDefault="009D452C" w:rsidP="006239F5">
      <w:pPr>
        <w:ind w:firstLine="567"/>
        <w:jc w:val="both"/>
        <w:rPr>
          <w:bCs/>
          <w:sz w:val="28"/>
          <w:szCs w:val="28"/>
          <w:lang w:val="uk-UA"/>
        </w:rPr>
      </w:pPr>
      <w:r w:rsidRPr="005713D4">
        <w:rPr>
          <w:sz w:val="28"/>
          <w:szCs w:val="28"/>
          <w:lang w:val="uk-UA"/>
        </w:rPr>
        <w:t xml:space="preserve">Метою проекту Закону, як зазначено у пояснювальній записці, </w:t>
      </w:r>
      <w:r w:rsidR="00F6784F" w:rsidRPr="005713D4">
        <w:rPr>
          <w:sz w:val="28"/>
          <w:szCs w:val="28"/>
          <w:lang w:val="uk-UA"/>
        </w:rPr>
        <w:t xml:space="preserve">є </w:t>
      </w:r>
      <w:r w:rsidR="00FA62A9" w:rsidRPr="005713D4">
        <w:rPr>
          <w:sz w:val="28"/>
          <w:szCs w:val="28"/>
          <w:lang w:val="uk-UA"/>
        </w:rPr>
        <w:t xml:space="preserve">зупинення процесу подальшого знищення лісів і зелених насаджень, та </w:t>
      </w:r>
      <w:r w:rsidR="00FA62A9" w:rsidRPr="005713D4">
        <w:rPr>
          <w:sz w:val="28"/>
          <w:szCs w:val="28"/>
          <w:lang w:val="uk-UA" w:eastAsia="en-US"/>
        </w:rPr>
        <w:t xml:space="preserve">визначення правової основи охорони, утримання і відновлення </w:t>
      </w:r>
      <w:r w:rsidR="00FA62A9" w:rsidRPr="005713D4">
        <w:rPr>
          <w:sz w:val="28"/>
          <w:szCs w:val="28"/>
          <w:lang w:val="uk-UA"/>
        </w:rPr>
        <w:t>зелених насаджень у містах та інших населених пунктах країни</w:t>
      </w:r>
      <w:r w:rsidR="00FA62A9" w:rsidRPr="005713D4">
        <w:rPr>
          <w:bCs/>
          <w:sz w:val="28"/>
          <w:szCs w:val="28"/>
          <w:lang w:val="uk-UA"/>
        </w:rPr>
        <w:t>.</w:t>
      </w:r>
    </w:p>
    <w:p w:rsidR="00074CD5" w:rsidRDefault="00D80666" w:rsidP="005869CE">
      <w:pPr>
        <w:ind w:firstLine="567"/>
        <w:jc w:val="both"/>
        <w:rPr>
          <w:sz w:val="28"/>
          <w:szCs w:val="28"/>
          <w:lang w:val="uk-UA"/>
        </w:rPr>
      </w:pPr>
      <w:r w:rsidRPr="005713D4">
        <w:rPr>
          <w:sz w:val="28"/>
          <w:szCs w:val="28"/>
          <w:lang w:val="uk-UA"/>
        </w:rPr>
        <w:t>Законопроектом пропонується</w:t>
      </w:r>
      <w:r w:rsidR="00074CD5">
        <w:rPr>
          <w:sz w:val="28"/>
          <w:szCs w:val="28"/>
          <w:lang w:val="uk-UA"/>
        </w:rPr>
        <w:t xml:space="preserve"> </w:t>
      </w:r>
      <w:r w:rsidR="00074CD5" w:rsidRPr="00074CD5">
        <w:rPr>
          <w:bCs/>
          <w:sz w:val="28"/>
          <w:szCs w:val="28"/>
          <w:lang w:val="uk-UA"/>
        </w:rPr>
        <w:t>виключити частини 6 та 7 статті 70</w:t>
      </w:r>
      <w:r w:rsidR="00074CD5">
        <w:rPr>
          <w:bCs/>
          <w:sz w:val="28"/>
          <w:szCs w:val="28"/>
          <w:lang w:val="uk-UA"/>
        </w:rPr>
        <w:t xml:space="preserve"> </w:t>
      </w:r>
      <w:r w:rsidR="00074CD5" w:rsidRPr="00074CD5">
        <w:rPr>
          <w:bCs/>
          <w:sz w:val="28"/>
          <w:szCs w:val="28"/>
          <w:lang w:val="uk-UA"/>
        </w:rPr>
        <w:t>Лісового кодексу України (далі – ЛК</w:t>
      </w:r>
      <w:r w:rsidR="00074CD5">
        <w:rPr>
          <w:bCs/>
          <w:sz w:val="28"/>
          <w:szCs w:val="28"/>
          <w:lang w:val="uk-UA"/>
        </w:rPr>
        <w:t>У</w:t>
      </w:r>
      <w:r w:rsidR="00470B5A">
        <w:rPr>
          <w:bCs/>
          <w:sz w:val="28"/>
          <w:szCs w:val="28"/>
          <w:lang w:val="uk-UA"/>
        </w:rPr>
        <w:t>)</w:t>
      </w:r>
      <w:r w:rsidR="005869CE">
        <w:rPr>
          <w:bCs/>
          <w:sz w:val="28"/>
          <w:szCs w:val="28"/>
          <w:lang w:val="uk-UA"/>
        </w:rPr>
        <w:t>,</w:t>
      </w:r>
      <w:r w:rsidR="00470B5A">
        <w:rPr>
          <w:bCs/>
          <w:sz w:val="28"/>
          <w:szCs w:val="28"/>
          <w:lang w:val="uk-UA"/>
        </w:rPr>
        <w:t xml:space="preserve"> відповідно до яких </w:t>
      </w:r>
      <w:r w:rsidR="00074CD5">
        <w:rPr>
          <w:bCs/>
          <w:sz w:val="28"/>
          <w:szCs w:val="28"/>
          <w:lang w:val="uk-UA"/>
        </w:rPr>
        <w:t>у виняткових випадках</w:t>
      </w:r>
      <w:r w:rsidR="00074CD5" w:rsidRPr="00074CD5">
        <w:rPr>
          <w:bCs/>
          <w:sz w:val="28"/>
          <w:szCs w:val="28"/>
          <w:lang w:val="uk-UA"/>
        </w:rPr>
        <w:t xml:space="preserve"> дозволяється вирубування насінників і плюсових дерев, а також дерев і чагарників, занесених до Червоної книги України, за спеціальним дозволом</w:t>
      </w:r>
      <w:r w:rsidR="00074CD5">
        <w:rPr>
          <w:bCs/>
          <w:sz w:val="28"/>
          <w:szCs w:val="28"/>
          <w:lang w:val="uk-UA"/>
        </w:rPr>
        <w:t xml:space="preserve">. Також </w:t>
      </w:r>
      <w:r w:rsidR="006239F5">
        <w:rPr>
          <w:bCs/>
          <w:sz w:val="28"/>
          <w:szCs w:val="28"/>
          <w:lang w:val="uk-UA"/>
        </w:rPr>
        <w:t xml:space="preserve">проектом Закону </w:t>
      </w:r>
      <w:r w:rsidR="00074CD5">
        <w:rPr>
          <w:bCs/>
          <w:sz w:val="28"/>
          <w:szCs w:val="28"/>
          <w:lang w:val="uk-UA"/>
        </w:rPr>
        <w:t>передбач</w:t>
      </w:r>
      <w:r w:rsidR="006239F5">
        <w:rPr>
          <w:bCs/>
          <w:sz w:val="28"/>
          <w:szCs w:val="28"/>
          <w:lang w:val="uk-UA"/>
        </w:rPr>
        <w:t>ено</w:t>
      </w:r>
      <w:r w:rsidR="00074CD5">
        <w:rPr>
          <w:bCs/>
          <w:sz w:val="28"/>
          <w:szCs w:val="28"/>
          <w:lang w:val="uk-UA"/>
        </w:rPr>
        <w:t xml:space="preserve"> </w:t>
      </w:r>
      <w:r w:rsidR="00074CD5" w:rsidRPr="00074CD5">
        <w:rPr>
          <w:sz w:val="28"/>
          <w:szCs w:val="28"/>
          <w:lang w:val="uk-UA"/>
        </w:rPr>
        <w:t>доповн</w:t>
      </w:r>
      <w:r w:rsidR="006239F5">
        <w:rPr>
          <w:sz w:val="28"/>
          <w:szCs w:val="28"/>
          <w:lang w:val="uk-UA"/>
        </w:rPr>
        <w:t>ення</w:t>
      </w:r>
      <w:r w:rsidR="00074CD5" w:rsidRPr="00074CD5">
        <w:rPr>
          <w:sz w:val="28"/>
          <w:szCs w:val="28"/>
          <w:lang w:val="uk-UA"/>
        </w:rPr>
        <w:t xml:space="preserve"> розділ</w:t>
      </w:r>
      <w:r w:rsidR="006239F5">
        <w:rPr>
          <w:sz w:val="28"/>
          <w:szCs w:val="28"/>
          <w:lang w:val="uk-UA"/>
        </w:rPr>
        <w:t>у</w:t>
      </w:r>
      <w:r w:rsidR="00074CD5" w:rsidRPr="00074CD5">
        <w:rPr>
          <w:sz w:val="28"/>
          <w:szCs w:val="28"/>
          <w:lang w:val="uk-UA"/>
        </w:rPr>
        <w:t xml:space="preserve"> </w:t>
      </w:r>
      <w:r w:rsidR="00074CD5" w:rsidRPr="00642E93">
        <w:rPr>
          <w:sz w:val="28"/>
          <w:szCs w:val="28"/>
        </w:rPr>
        <w:t>V</w:t>
      </w:r>
      <w:r w:rsidR="00074CD5" w:rsidRPr="00074CD5">
        <w:rPr>
          <w:sz w:val="28"/>
          <w:szCs w:val="28"/>
          <w:lang w:val="uk-UA"/>
        </w:rPr>
        <w:t xml:space="preserve">ІІІ </w:t>
      </w:r>
      <w:r w:rsidR="00074CD5" w:rsidRPr="00074CD5">
        <w:rPr>
          <w:bCs/>
          <w:sz w:val="28"/>
          <w:szCs w:val="28"/>
          <w:lang w:val="uk-UA" w:eastAsia="uk-UA"/>
        </w:rPr>
        <w:t xml:space="preserve">«Прикінцеві положення» </w:t>
      </w:r>
      <w:r w:rsidR="006239F5">
        <w:rPr>
          <w:sz w:val="28"/>
          <w:szCs w:val="28"/>
          <w:lang w:val="uk-UA"/>
        </w:rPr>
        <w:t>ЛК</w:t>
      </w:r>
      <w:r w:rsidR="00074CD5" w:rsidRPr="00074CD5">
        <w:rPr>
          <w:sz w:val="28"/>
          <w:szCs w:val="28"/>
          <w:lang w:val="uk-UA"/>
        </w:rPr>
        <w:t>У</w:t>
      </w:r>
      <w:r w:rsidR="00074CD5" w:rsidRPr="00074CD5">
        <w:rPr>
          <w:bCs/>
          <w:sz w:val="28"/>
          <w:szCs w:val="28"/>
          <w:lang w:val="uk-UA" w:eastAsia="uk-UA"/>
        </w:rPr>
        <w:t xml:space="preserve"> </w:t>
      </w:r>
      <w:r w:rsidR="00074CD5" w:rsidRPr="00074CD5">
        <w:rPr>
          <w:sz w:val="28"/>
          <w:szCs w:val="28"/>
          <w:lang w:val="uk-UA"/>
        </w:rPr>
        <w:t>новими пунктами</w:t>
      </w:r>
      <w:r w:rsidR="006239F5">
        <w:rPr>
          <w:sz w:val="28"/>
          <w:szCs w:val="28"/>
          <w:lang w:val="uk-UA"/>
        </w:rPr>
        <w:t xml:space="preserve"> 6-1 та 6-2</w:t>
      </w:r>
      <w:r w:rsidR="005869CE">
        <w:rPr>
          <w:sz w:val="28"/>
          <w:szCs w:val="28"/>
          <w:lang w:val="uk-UA"/>
        </w:rPr>
        <w:t>,</w:t>
      </w:r>
      <w:r w:rsidR="00470B5A">
        <w:rPr>
          <w:sz w:val="28"/>
          <w:szCs w:val="28"/>
          <w:lang w:val="uk-UA"/>
        </w:rPr>
        <w:t xml:space="preserve"> згідно з якими</w:t>
      </w:r>
      <w:r w:rsidR="00074CD5" w:rsidRPr="005713D4">
        <w:rPr>
          <w:sz w:val="28"/>
          <w:szCs w:val="28"/>
          <w:lang w:val="uk-UA"/>
        </w:rPr>
        <w:t xml:space="preserve"> </w:t>
      </w:r>
      <w:r w:rsidRPr="005713D4">
        <w:rPr>
          <w:sz w:val="28"/>
          <w:szCs w:val="28"/>
          <w:lang w:val="uk-UA"/>
        </w:rPr>
        <w:t>вв</w:t>
      </w:r>
      <w:r w:rsidR="00470B5A">
        <w:rPr>
          <w:sz w:val="28"/>
          <w:szCs w:val="28"/>
          <w:lang w:val="uk-UA"/>
        </w:rPr>
        <w:t>одиться</w:t>
      </w:r>
      <w:r w:rsidRPr="005713D4">
        <w:rPr>
          <w:sz w:val="28"/>
          <w:szCs w:val="28"/>
          <w:lang w:val="uk-UA"/>
        </w:rPr>
        <w:t xml:space="preserve"> мо</w:t>
      </w:r>
      <w:r w:rsidR="00490045">
        <w:rPr>
          <w:sz w:val="28"/>
          <w:szCs w:val="28"/>
          <w:lang w:val="uk-UA"/>
        </w:rPr>
        <w:t xml:space="preserve">раторій строком на 10 років </w:t>
      </w:r>
      <w:r w:rsidR="00074CD5">
        <w:rPr>
          <w:sz w:val="28"/>
          <w:szCs w:val="28"/>
          <w:lang w:val="uk-UA"/>
        </w:rPr>
        <w:t>на</w:t>
      </w:r>
      <w:r w:rsidR="00074CD5" w:rsidRPr="00074CD5">
        <w:rPr>
          <w:sz w:val="28"/>
          <w:szCs w:val="28"/>
          <w:lang w:val="uk-UA"/>
        </w:rPr>
        <w:t xml:space="preserve"> суцільний вид та спосіб рубки, крім заходів лісовпорядкування та поліпшення якісного складу лісів, які здійснюються у порядку, що затверджується </w:t>
      </w:r>
      <w:proofErr w:type="spellStart"/>
      <w:r w:rsidR="006239F5">
        <w:rPr>
          <w:sz w:val="28"/>
          <w:szCs w:val="28"/>
          <w:lang w:val="uk-UA"/>
        </w:rPr>
        <w:t>Держлісаген</w:t>
      </w:r>
      <w:r w:rsidR="005D5AB4">
        <w:rPr>
          <w:sz w:val="28"/>
          <w:szCs w:val="28"/>
          <w:lang w:val="uk-UA"/>
        </w:rPr>
        <w:t>т</w:t>
      </w:r>
      <w:r w:rsidR="006239F5">
        <w:rPr>
          <w:sz w:val="28"/>
          <w:szCs w:val="28"/>
          <w:lang w:val="uk-UA"/>
        </w:rPr>
        <w:t>ством</w:t>
      </w:r>
      <w:proofErr w:type="spellEnd"/>
      <w:r w:rsidRPr="005713D4">
        <w:rPr>
          <w:sz w:val="28"/>
          <w:szCs w:val="28"/>
          <w:lang w:val="uk-UA"/>
        </w:rPr>
        <w:t>, а також</w:t>
      </w:r>
      <w:r w:rsidR="00074CD5">
        <w:rPr>
          <w:sz w:val="28"/>
          <w:szCs w:val="28"/>
          <w:lang w:val="uk-UA"/>
        </w:rPr>
        <w:t xml:space="preserve"> на видалення зелених насаджень </w:t>
      </w:r>
      <w:r w:rsidR="005869CE">
        <w:rPr>
          <w:sz w:val="28"/>
          <w:szCs w:val="28"/>
          <w:lang w:val="uk-UA"/>
        </w:rPr>
        <w:t>на</w:t>
      </w:r>
      <w:r w:rsidR="00074CD5">
        <w:rPr>
          <w:sz w:val="28"/>
          <w:szCs w:val="28"/>
          <w:lang w:val="uk-UA"/>
        </w:rPr>
        <w:t xml:space="preserve"> об'єктах благоустрою зеленого </w:t>
      </w:r>
      <w:r w:rsidR="00074CD5" w:rsidRPr="00074CD5">
        <w:rPr>
          <w:sz w:val="28"/>
          <w:szCs w:val="28"/>
          <w:lang w:val="uk-UA"/>
        </w:rPr>
        <w:t>господарства міст та інших населених пунктів: лісопарк</w:t>
      </w:r>
      <w:r w:rsidR="00074CD5">
        <w:rPr>
          <w:sz w:val="28"/>
          <w:szCs w:val="28"/>
          <w:lang w:val="uk-UA"/>
        </w:rPr>
        <w:t xml:space="preserve">ах, рекреаційних зонах, лісах; урочищах зі стрімкими схилами;  </w:t>
      </w:r>
      <w:r w:rsidR="00074CD5" w:rsidRPr="00074CD5">
        <w:rPr>
          <w:sz w:val="28"/>
          <w:szCs w:val="28"/>
          <w:lang w:val="uk-UA"/>
        </w:rPr>
        <w:t>берегозахисних ді</w:t>
      </w:r>
      <w:r w:rsidR="00074CD5">
        <w:rPr>
          <w:sz w:val="28"/>
          <w:szCs w:val="28"/>
          <w:lang w:val="uk-UA"/>
        </w:rPr>
        <w:t xml:space="preserve">лянках та водоохоронних зонах; </w:t>
      </w:r>
      <w:r w:rsidR="00074CD5" w:rsidRPr="00074CD5">
        <w:rPr>
          <w:sz w:val="28"/>
          <w:szCs w:val="28"/>
          <w:lang w:val="uk-UA"/>
        </w:rPr>
        <w:t>островах річок у межах населених пунктів</w:t>
      </w:r>
      <w:r w:rsidR="006239F5">
        <w:rPr>
          <w:sz w:val="28"/>
          <w:szCs w:val="28"/>
          <w:lang w:val="uk-UA"/>
        </w:rPr>
        <w:t>.</w:t>
      </w:r>
    </w:p>
    <w:p w:rsidR="005869CE" w:rsidRPr="005869CE" w:rsidRDefault="005869CE" w:rsidP="005869CE">
      <w:pPr>
        <w:ind w:firstLine="567"/>
        <w:jc w:val="both"/>
        <w:rPr>
          <w:sz w:val="8"/>
          <w:szCs w:val="8"/>
          <w:lang w:val="uk-UA"/>
        </w:rPr>
      </w:pPr>
    </w:p>
    <w:p w:rsidR="00490045" w:rsidRDefault="00490045" w:rsidP="00983847">
      <w:pPr>
        <w:ind w:firstLine="567"/>
        <w:jc w:val="both"/>
        <w:rPr>
          <w:sz w:val="28"/>
          <w:szCs w:val="28"/>
          <w:lang w:val="uk-UA"/>
        </w:rPr>
      </w:pPr>
      <w:r w:rsidRPr="00490045">
        <w:rPr>
          <w:sz w:val="28"/>
          <w:szCs w:val="28"/>
          <w:lang w:val="uk-UA"/>
        </w:rPr>
        <w:t xml:space="preserve">Міністерство енергетики та захисту довкілля </w:t>
      </w:r>
      <w:r w:rsidRPr="005713D4">
        <w:rPr>
          <w:sz w:val="28"/>
          <w:szCs w:val="28"/>
          <w:lang w:val="uk-UA"/>
        </w:rPr>
        <w:t>вважає, що законопроект потребує доопрацювання</w:t>
      </w:r>
      <w:r>
        <w:rPr>
          <w:sz w:val="28"/>
          <w:szCs w:val="28"/>
          <w:lang w:val="uk-UA"/>
        </w:rPr>
        <w:t>.</w:t>
      </w:r>
    </w:p>
    <w:p w:rsidR="00FA62A9" w:rsidRPr="005713D4" w:rsidRDefault="00490045" w:rsidP="00983847">
      <w:pPr>
        <w:ind w:firstLine="567"/>
        <w:jc w:val="both"/>
        <w:rPr>
          <w:sz w:val="28"/>
          <w:szCs w:val="28"/>
          <w:lang w:val="uk-UA"/>
        </w:rPr>
      </w:pPr>
      <w:r>
        <w:rPr>
          <w:sz w:val="28"/>
          <w:szCs w:val="28"/>
          <w:lang w:val="uk-UA"/>
        </w:rPr>
        <w:lastRenderedPageBreak/>
        <w:t>Разом із тим</w:t>
      </w:r>
      <w:r w:rsidR="005869CE">
        <w:rPr>
          <w:sz w:val="28"/>
          <w:szCs w:val="28"/>
          <w:lang w:val="uk-UA"/>
        </w:rPr>
        <w:t>, М</w:t>
      </w:r>
      <w:r>
        <w:rPr>
          <w:sz w:val="28"/>
          <w:szCs w:val="28"/>
          <w:lang w:val="uk-UA"/>
        </w:rPr>
        <w:t>іністерство</w:t>
      </w:r>
      <w:r w:rsidR="00DB3CB7" w:rsidRPr="005713D4">
        <w:rPr>
          <w:sz w:val="28"/>
          <w:szCs w:val="28"/>
          <w:lang w:val="uk-UA"/>
        </w:rPr>
        <w:t xml:space="preserve"> поділя</w:t>
      </w:r>
      <w:r>
        <w:rPr>
          <w:sz w:val="28"/>
          <w:szCs w:val="28"/>
          <w:lang w:val="uk-UA"/>
        </w:rPr>
        <w:t xml:space="preserve">ючи </w:t>
      </w:r>
      <w:r w:rsidR="00DB3CB7" w:rsidRPr="005713D4">
        <w:rPr>
          <w:sz w:val="28"/>
          <w:szCs w:val="28"/>
          <w:lang w:val="uk-UA"/>
        </w:rPr>
        <w:t>стурбованість ситуацією, яка склалася із захистом лісів та зелених насаджень, підтримує пропозицію введення мораторію на видалення зелених насаджень на об’єктах зеленого благоустрою.</w:t>
      </w:r>
    </w:p>
    <w:p w:rsidR="00DB3CB7" w:rsidRPr="005713D4" w:rsidRDefault="00421B5C" w:rsidP="00983847">
      <w:pPr>
        <w:ind w:firstLine="567"/>
        <w:jc w:val="both"/>
        <w:rPr>
          <w:sz w:val="28"/>
          <w:szCs w:val="28"/>
          <w:lang w:val="uk-UA"/>
        </w:rPr>
      </w:pPr>
      <w:proofErr w:type="spellStart"/>
      <w:r>
        <w:rPr>
          <w:sz w:val="28"/>
          <w:szCs w:val="28"/>
          <w:lang w:val="uk-UA"/>
        </w:rPr>
        <w:t>Мінекоенерго</w:t>
      </w:r>
      <w:proofErr w:type="spellEnd"/>
      <w:r>
        <w:rPr>
          <w:sz w:val="28"/>
          <w:szCs w:val="28"/>
          <w:lang w:val="uk-UA"/>
        </w:rPr>
        <w:t xml:space="preserve"> </w:t>
      </w:r>
      <w:r w:rsidR="00DB3CB7" w:rsidRPr="005713D4">
        <w:rPr>
          <w:sz w:val="28"/>
          <w:szCs w:val="28"/>
          <w:lang w:val="uk-UA"/>
        </w:rPr>
        <w:t xml:space="preserve">зауважило, що питання видалення зелених насаджень здійснюється відповідно до положень Закону України «Про благоустрій населених пунктів». Отже, введення мораторію на видалення зелених насаджень на території населених пунктів не входить до сфери регулювання </w:t>
      </w:r>
      <w:r w:rsidR="005869CE">
        <w:rPr>
          <w:sz w:val="28"/>
          <w:szCs w:val="28"/>
          <w:lang w:val="uk-UA"/>
        </w:rPr>
        <w:t>ЛКУ.</w:t>
      </w:r>
    </w:p>
    <w:p w:rsidR="00DB3CB7" w:rsidRPr="006239F5" w:rsidRDefault="00DB3CB7" w:rsidP="00983847">
      <w:pPr>
        <w:ind w:firstLine="567"/>
        <w:jc w:val="both"/>
        <w:rPr>
          <w:sz w:val="8"/>
          <w:szCs w:val="8"/>
          <w:lang w:val="uk-UA"/>
        </w:rPr>
      </w:pPr>
    </w:p>
    <w:p w:rsidR="005513AA" w:rsidRDefault="005713D4" w:rsidP="00983847">
      <w:pPr>
        <w:ind w:firstLine="567"/>
        <w:jc w:val="both"/>
        <w:rPr>
          <w:sz w:val="28"/>
          <w:szCs w:val="28"/>
          <w:lang w:val="uk-UA"/>
        </w:rPr>
      </w:pPr>
      <w:r w:rsidRPr="005713D4">
        <w:rPr>
          <w:sz w:val="28"/>
          <w:szCs w:val="28"/>
          <w:lang w:val="uk-UA"/>
        </w:rPr>
        <w:t>Міністерство розвитку громад та територій України у своєму висновку зазначило, що</w:t>
      </w:r>
      <w:r w:rsidR="005869CE">
        <w:rPr>
          <w:sz w:val="28"/>
          <w:szCs w:val="28"/>
          <w:lang w:val="uk-UA"/>
        </w:rPr>
        <w:t>,</w:t>
      </w:r>
      <w:r w:rsidRPr="005713D4">
        <w:rPr>
          <w:sz w:val="28"/>
          <w:szCs w:val="28"/>
          <w:lang w:val="uk-UA"/>
        </w:rPr>
        <w:t xml:space="preserve"> </w:t>
      </w:r>
      <w:r w:rsidR="005513AA" w:rsidRPr="005513AA">
        <w:rPr>
          <w:sz w:val="28"/>
          <w:szCs w:val="28"/>
          <w:lang w:val="uk-UA"/>
        </w:rPr>
        <w:t xml:space="preserve">враховуючи необхідність поліпшення загального екологічного і санітарного стану України та </w:t>
      </w:r>
      <w:r w:rsidR="00470B5A">
        <w:rPr>
          <w:sz w:val="28"/>
          <w:szCs w:val="28"/>
          <w:lang w:val="uk-UA"/>
        </w:rPr>
        <w:t xml:space="preserve">у зв’язку із </w:t>
      </w:r>
      <w:r w:rsidR="005513AA" w:rsidRPr="005513AA">
        <w:rPr>
          <w:sz w:val="28"/>
          <w:szCs w:val="28"/>
          <w:lang w:val="uk-UA"/>
        </w:rPr>
        <w:t>зменшенн</w:t>
      </w:r>
      <w:r w:rsidR="00470B5A">
        <w:rPr>
          <w:sz w:val="28"/>
          <w:szCs w:val="28"/>
          <w:lang w:val="uk-UA"/>
        </w:rPr>
        <w:t>ям</w:t>
      </w:r>
      <w:r w:rsidR="005513AA" w:rsidRPr="005513AA">
        <w:rPr>
          <w:sz w:val="28"/>
          <w:szCs w:val="28"/>
          <w:lang w:val="uk-UA"/>
        </w:rPr>
        <w:t xml:space="preserve"> площ зелених насаджень, </w:t>
      </w:r>
      <w:r w:rsidR="005513AA">
        <w:rPr>
          <w:sz w:val="28"/>
          <w:szCs w:val="28"/>
          <w:lang w:val="uk-UA"/>
        </w:rPr>
        <w:t>прийняття зазначеного проекту З</w:t>
      </w:r>
      <w:r w:rsidR="005513AA" w:rsidRPr="005513AA">
        <w:rPr>
          <w:sz w:val="28"/>
          <w:szCs w:val="28"/>
          <w:lang w:val="uk-UA"/>
        </w:rPr>
        <w:t xml:space="preserve">акону </w:t>
      </w:r>
      <w:r w:rsidR="005513AA">
        <w:rPr>
          <w:sz w:val="28"/>
          <w:szCs w:val="28"/>
          <w:lang w:val="uk-UA"/>
        </w:rPr>
        <w:t xml:space="preserve">є </w:t>
      </w:r>
      <w:r w:rsidR="005513AA" w:rsidRPr="005513AA">
        <w:rPr>
          <w:sz w:val="28"/>
          <w:szCs w:val="28"/>
          <w:lang w:val="uk-UA"/>
        </w:rPr>
        <w:t>нагальним і актуальним.</w:t>
      </w:r>
    </w:p>
    <w:p w:rsidR="00DB3CB7" w:rsidRPr="00D144A1" w:rsidRDefault="005513AA" w:rsidP="005513AA">
      <w:pPr>
        <w:ind w:firstLine="567"/>
        <w:jc w:val="both"/>
        <w:rPr>
          <w:sz w:val="28"/>
          <w:szCs w:val="28"/>
          <w:lang w:val="uk-UA"/>
        </w:rPr>
      </w:pPr>
      <w:r>
        <w:rPr>
          <w:sz w:val="28"/>
          <w:szCs w:val="28"/>
          <w:lang w:val="uk-UA"/>
        </w:rPr>
        <w:t xml:space="preserve">Однак </w:t>
      </w:r>
      <w:proofErr w:type="spellStart"/>
      <w:r>
        <w:rPr>
          <w:sz w:val="28"/>
          <w:szCs w:val="28"/>
          <w:lang w:val="uk-UA"/>
        </w:rPr>
        <w:t>Мінрегіон</w:t>
      </w:r>
      <w:proofErr w:type="spellEnd"/>
      <w:r>
        <w:rPr>
          <w:sz w:val="28"/>
          <w:szCs w:val="28"/>
          <w:lang w:val="uk-UA"/>
        </w:rPr>
        <w:t xml:space="preserve"> зазначає, що </w:t>
      </w:r>
      <w:r w:rsidR="005713D4" w:rsidRPr="005713D4">
        <w:rPr>
          <w:sz w:val="28"/>
          <w:szCs w:val="28"/>
          <w:lang w:val="uk-UA"/>
        </w:rPr>
        <w:t>Законом України «Про благоустрій насе</w:t>
      </w:r>
      <w:r w:rsidR="005713D4">
        <w:rPr>
          <w:sz w:val="28"/>
          <w:szCs w:val="28"/>
          <w:lang w:val="uk-UA"/>
        </w:rPr>
        <w:t xml:space="preserve">лених пунктів» </w:t>
      </w:r>
      <w:r w:rsidR="005713D4" w:rsidRPr="005713D4">
        <w:rPr>
          <w:sz w:val="28"/>
          <w:szCs w:val="28"/>
          <w:lang w:val="uk-UA"/>
        </w:rPr>
        <w:t>передбачено, що охороні та відновленню підлягають усі зелені насадження в межах населених пунктів під час проведення будь-якої діяльності</w:t>
      </w:r>
      <w:r w:rsidR="005713D4" w:rsidRPr="00D144A1">
        <w:rPr>
          <w:sz w:val="28"/>
          <w:szCs w:val="28"/>
          <w:lang w:val="uk-UA"/>
        </w:rPr>
        <w:t>,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w:t>
      </w:r>
    </w:p>
    <w:p w:rsidR="005713D4" w:rsidRPr="005713D4" w:rsidRDefault="005713D4" w:rsidP="003F703F">
      <w:pPr>
        <w:ind w:firstLine="567"/>
        <w:jc w:val="both"/>
        <w:rPr>
          <w:sz w:val="28"/>
          <w:szCs w:val="28"/>
          <w:lang w:val="uk-UA"/>
        </w:rPr>
      </w:pPr>
      <w:r w:rsidRPr="005713D4">
        <w:rPr>
          <w:sz w:val="28"/>
          <w:szCs w:val="28"/>
          <w:lang w:val="uk-UA"/>
        </w:rPr>
        <w:t>П</w:t>
      </w:r>
      <w:r w:rsidR="003F703F">
        <w:rPr>
          <w:sz w:val="28"/>
          <w:szCs w:val="28"/>
          <w:lang w:val="uk-UA"/>
        </w:rPr>
        <w:t>орядок</w:t>
      </w:r>
      <w:r w:rsidRPr="005713D4">
        <w:rPr>
          <w:sz w:val="28"/>
          <w:szCs w:val="28"/>
          <w:lang w:val="uk-UA"/>
        </w:rPr>
        <w:t xml:space="preserve"> видалення дерев, кущів, газонів і квітників (далі</w:t>
      </w:r>
      <w:r w:rsidR="006239F5">
        <w:rPr>
          <w:sz w:val="28"/>
          <w:szCs w:val="28"/>
          <w:lang w:val="uk-UA"/>
        </w:rPr>
        <w:t xml:space="preserve"> – </w:t>
      </w:r>
      <w:r w:rsidRPr="005713D4">
        <w:rPr>
          <w:sz w:val="28"/>
          <w:szCs w:val="28"/>
          <w:lang w:val="uk-UA"/>
        </w:rPr>
        <w:t>зелені насадження) на території населеного пункту</w:t>
      </w:r>
      <w:r w:rsidR="003F703F">
        <w:rPr>
          <w:sz w:val="28"/>
          <w:szCs w:val="28"/>
          <w:lang w:val="uk-UA"/>
        </w:rPr>
        <w:t xml:space="preserve">, </w:t>
      </w:r>
      <w:r w:rsidR="003F703F" w:rsidRPr="003F703F">
        <w:rPr>
          <w:sz w:val="28"/>
          <w:szCs w:val="28"/>
          <w:lang w:val="uk-UA"/>
        </w:rPr>
        <w:t>перелік випадків видалення зелених насаджень та сплати їх відновної вартості</w:t>
      </w:r>
      <w:r w:rsidRPr="005713D4">
        <w:rPr>
          <w:sz w:val="28"/>
          <w:szCs w:val="28"/>
          <w:lang w:val="uk-UA"/>
        </w:rPr>
        <w:t xml:space="preserve"> визначає Порядок видалення дерев, кущів, газонів і квітників, затверджений постановою Кабінету Міністрів України від 01.08.2006 № 1045</w:t>
      </w:r>
      <w:r>
        <w:rPr>
          <w:sz w:val="28"/>
          <w:szCs w:val="28"/>
          <w:lang w:val="uk-UA"/>
        </w:rPr>
        <w:t>.</w:t>
      </w:r>
      <w:r w:rsidR="003F703F">
        <w:rPr>
          <w:sz w:val="28"/>
          <w:szCs w:val="28"/>
          <w:lang w:val="uk-UA"/>
        </w:rPr>
        <w:t xml:space="preserve"> </w:t>
      </w:r>
    </w:p>
    <w:p w:rsidR="005713D4" w:rsidRPr="003F703F" w:rsidRDefault="003F703F" w:rsidP="003F703F">
      <w:pPr>
        <w:ind w:firstLine="567"/>
        <w:jc w:val="both"/>
        <w:rPr>
          <w:sz w:val="28"/>
          <w:szCs w:val="28"/>
          <w:lang w:val="uk-UA"/>
        </w:rPr>
      </w:pPr>
      <w:r>
        <w:rPr>
          <w:sz w:val="28"/>
          <w:szCs w:val="28"/>
          <w:lang w:val="uk-UA"/>
        </w:rPr>
        <w:t xml:space="preserve">Відповідно до частини другої статті </w:t>
      </w:r>
      <w:r w:rsidR="005713D4" w:rsidRPr="005713D4">
        <w:rPr>
          <w:sz w:val="28"/>
          <w:szCs w:val="28"/>
          <w:lang w:val="uk-UA"/>
        </w:rPr>
        <w:t>37 Закону України «Про регулю</w:t>
      </w:r>
      <w:r>
        <w:rPr>
          <w:sz w:val="28"/>
          <w:szCs w:val="28"/>
          <w:lang w:val="uk-UA"/>
        </w:rPr>
        <w:t>вання містобудівної діяльності» з</w:t>
      </w:r>
      <w:r w:rsidR="005713D4" w:rsidRPr="003F703F">
        <w:rPr>
          <w:sz w:val="28"/>
          <w:szCs w:val="28"/>
          <w:lang w:val="uk-UA"/>
        </w:rPr>
        <w:t xml:space="preserve">а наявності дозволу на виконання будівельних робіт отримання замовником та генеральним підрядником чи підрядником (якщо будівельні роботи виконуються без залучення субпідрядників) інших документів дозвільного характеру для видалення зелених насаджень у межах будівельного майданчика </w:t>
      </w:r>
      <w:bookmarkStart w:id="0" w:name="bookmark1"/>
      <w:r w:rsidR="005713D4" w:rsidRPr="003F703F">
        <w:rPr>
          <w:color w:val="000000"/>
          <w:sz w:val="28"/>
          <w:szCs w:val="28"/>
          <w:lang w:val="uk-UA" w:eastAsia="uk-UA" w:bidi="uk-UA"/>
        </w:rPr>
        <w:t>не вимагається.</w:t>
      </w:r>
      <w:bookmarkEnd w:id="0"/>
    </w:p>
    <w:p w:rsidR="005713D4" w:rsidRPr="005713D4" w:rsidRDefault="00D977D4" w:rsidP="00D977D4">
      <w:pPr>
        <w:ind w:firstLine="567"/>
        <w:jc w:val="both"/>
        <w:rPr>
          <w:sz w:val="28"/>
          <w:szCs w:val="28"/>
        </w:rPr>
      </w:pPr>
      <w:proofErr w:type="spellStart"/>
      <w:r>
        <w:rPr>
          <w:sz w:val="28"/>
          <w:szCs w:val="28"/>
          <w:lang w:val="uk-UA"/>
        </w:rPr>
        <w:t>Мінрегіон</w:t>
      </w:r>
      <w:proofErr w:type="spellEnd"/>
      <w:r>
        <w:rPr>
          <w:sz w:val="28"/>
          <w:szCs w:val="28"/>
          <w:lang w:val="uk-UA"/>
        </w:rPr>
        <w:t xml:space="preserve"> </w:t>
      </w:r>
      <w:r w:rsidR="005713D4" w:rsidRPr="005713D4">
        <w:rPr>
          <w:color w:val="000000"/>
          <w:sz w:val="28"/>
          <w:szCs w:val="28"/>
          <w:lang w:val="uk-UA" w:eastAsia="uk-UA" w:bidi="uk-UA"/>
        </w:rPr>
        <w:t>зазнач</w:t>
      </w:r>
      <w:r>
        <w:rPr>
          <w:color w:val="000000"/>
          <w:sz w:val="28"/>
          <w:szCs w:val="28"/>
          <w:lang w:val="uk-UA" w:eastAsia="uk-UA" w:bidi="uk-UA"/>
        </w:rPr>
        <w:t>ив</w:t>
      </w:r>
      <w:r w:rsidR="005713D4" w:rsidRPr="005713D4">
        <w:rPr>
          <w:color w:val="000000"/>
          <w:sz w:val="28"/>
          <w:szCs w:val="28"/>
          <w:lang w:val="uk-UA" w:eastAsia="uk-UA" w:bidi="uk-UA"/>
        </w:rPr>
        <w:t xml:space="preserve">, що у законопроекті не враховано </w:t>
      </w:r>
      <w:r w:rsidR="005713D4" w:rsidRPr="005713D4">
        <w:rPr>
          <w:color w:val="000000"/>
          <w:sz w:val="28"/>
          <w:szCs w:val="28"/>
          <w:lang w:bidi="ru-RU"/>
        </w:rPr>
        <w:t xml:space="preserve">те, </w:t>
      </w:r>
      <w:r w:rsidR="005713D4" w:rsidRPr="005713D4">
        <w:rPr>
          <w:color w:val="000000"/>
          <w:sz w:val="28"/>
          <w:szCs w:val="28"/>
          <w:lang w:val="uk-UA" w:eastAsia="uk-UA" w:bidi="uk-UA"/>
        </w:rPr>
        <w:t xml:space="preserve">що законодавство України вже містить норми, які встановлюють прямі заборони чи обмеження будівництва на окремих територіях та об’єктах </w:t>
      </w:r>
      <w:r w:rsidR="005713D4" w:rsidRPr="005713D4">
        <w:rPr>
          <w:color w:val="000000"/>
          <w:sz w:val="28"/>
          <w:szCs w:val="28"/>
          <w:lang w:bidi="ru-RU"/>
        </w:rPr>
        <w:t xml:space="preserve">благоустрою </w:t>
      </w:r>
      <w:r w:rsidR="005713D4" w:rsidRPr="005713D4">
        <w:rPr>
          <w:color w:val="000000"/>
          <w:sz w:val="28"/>
          <w:szCs w:val="28"/>
          <w:lang w:val="uk-UA" w:eastAsia="uk-UA" w:bidi="uk-UA"/>
        </w:rPr>
        <w:t>населених пунктів України, що може в свою чергу створити певне дублювання законод</w:t>
      </w:r>
      <w:r>
        <w:rPr>
          <w:color w:val="000000"/>
          <w:sz w:val="28"/>
          <w:szCs w:val="28"/>
          <w:lang w:val="uk-UA" w:eastAsia="uk-UA" w:bidi="uk-UA"/>
        </w:rPr>
        <w:t>авчих норм та їх неузгодженість, тому пропонує</w:t>
      </w:r>
      <w:r w:rsidR="005713D4" w:rsidRPr="005713D4">
        <w:rPr>
          <w:color w:val="000000"/>
          <w:sz w:val="28"/>
          <w:szCs w:val="28"/>
          <w:lang w:val="uk-UA" w:eastAsia="uk-UA" w:bidi="uk-UA"/>
        </w:rPr>
        <w:t xml:space="preserve"> в Прикінцевих положеннях пункт 6-2 виключити.</w:t>
      </w:r>
    </w:p>
    <w:p w:rsidR="005713D4" w:rsidRPr="00D977D4" w:rsidRDefault="005713D4" w:rsidP="005713D4">
      <w:pPr>
        <w:ind w:firstLine="567"/>
        <w:jc w:val="both"/>
        <w:rPr>
          <w:sz w:val="8"/>
          <w:szCs w:val="8"/>
        </w:rPr>
      </w:pPr>
    </w:p>
    <w:p w:rsidR="00FF3DC1" w:rsidRDefault="00FF3DC1" w:rsidP="00434ADD">
      <w:pPr>
        <w:ind w:firstLine="567"/>
        <w:jc w:val="both"/>
        <w:rPr>
          <w:sz w:val="28"/>
          <w:szCs w:val="28"/>
          <w:lang w:val="uk-UA"/>
        </w:rPr>
      </w:pPr>
      <w:r w:rsidRPr="00FF3DC1">
        <w:rPr>
          <w:sz w:val="28"/>
          <w:szCs w:val="28"/>
          <w:lang w:val="uk-UA"/>
        </w:rPr>
        <w:t>Державне агентство лісових ресурсів України вважає недоцільним запровадження запропонованого законопроектом мораторію</w:t>
      </w:r>
      <w:r>
        <w:rPr>
          <w:sz w:val="28"/>
          <w:szCs w:val="28"/>
          <w:lang w:val="uk-UA"/>
        </w:rPr>
        <w:t>.</w:t>
      </w:r>
      <w:r w:rsidRPr="00FF3DC1">
        <w:rPr>
          <w:sz w:val="28"/>
          <w:szCs w:val="28"/>
          <w:lang w:val="uk-UA"/>
        </w:rPr>
        <w:t xml:space="preserve"> </w:t>
      </w:r>
    </w:p>
    <w:p w:rsidR="005D5AB4" w:rsidRDefault="00FF3DC1" w:rsidP="005D5AB4">
      <w:pPr>
        <w:ind w:firstLine="567"/>
        <w:jc w:val="both"/>
        <w:rPr>
          <w:sz w:val="28"/>
          <w:szCs w:val="28"/>
          <w:lang w:val="uk-UA"/>
        </w:rPr>
      </w:pPr>
      <w:r>
        <w:rPr>
          <w:sz w:val="28"/>
          <w:szCs w:val="28"/>
          <w:lang w:val="uk-UA"/>
        </w:rPr>
        <w:t>А</w:t>
      </w:r>
      <w:r w:rsidR="00D977D4">
        <w:rPr>
          <w:sz w:val="28"/>
          <w:szCs w:val="28"/>
          <w:lang w:val="uk-UA"/>
        </w:rPr>
        <w:t xml:space="preserve">гентство </w:t>
      </w:r>
      <w:r w:rsidR="00434ADD">
        <w:rPr>
          <w:sz w:val="28"/>
          <w:szCs w:val="28"/>
          <w:lang w:val="uk-UA"/>
        </w:rPr>
        <w:t>зазнач</w:t>
      </w:r>
      <w:r w:rsidR="00D144A1">
        <w:rPr>
          <w:sz w:val="28"/>
          <w:szCs w:val="28"/>
          <w:lang w:val="uk-UA"/>
        </w:rPr>
        <w:t>ає</w:t>
      </w:r>
      <w:r w:rsidR="00434ADD">
        <w:rPr>
          <w:sz w:val="28"/>
          <w:szCs w:val="28"/>
          <w:lang w:val="uk-UA"/>
        </w:rPr>
        <w:t>, що в</w:t>
      </w:r>
      <w:r w:rsidR="00490045" w:rsidRPr="00490045">
        <w:rPr>
          <w:sz w:val="28"/>
          <w:szCs w:val="28"/>
          <w:lang w:val="uk-UA"/>
        </w:rPr>
        <w:t>ідповідно до статті 4 Л</w:t>
      </w:r>
      <w:r w:rsidR="00434ADD">
        <w:rPr>
          <w:sz w:val="28"/>
          <w:szCs w:val="28"/>
          <w:lang w:val="uk-UA"/>
        </w:rPr>
        <w:t>КУ</w:t>
      </w:r>
      <w:r w:rsidR="00490045" w:rsidRPr="00490045">
        <w:rPr>
          <w:sz w:val="28"/>
          <w:szCs w:val="28"/>
          <w:lang w:val="uk-UA"/>
        </w:rPr>
        <w:t xml:space="preserve"> зелені насадження в межах населених пунктів (парки, сади, сквери, бульвари тощо), які не віднесені в установленому порядку до лісів, не належать до лісового фонду України і відповідно не є лісовими ділянками.</w:t>
      </w:r>
    </w:p>
    <w:p w:rsidR="00490045" w:rsidRPr="00490045" w:rsidRDefault="005869CE" w:rsidP="00490045">
      <w:pPr>
        <w:ind w:firstLine="567"/>
        <w:jc w:val="both"/>
        <w:rPr>
          <w:sz w:val="28"/>
          <w:szCs w:val="28"/>
          <w:lang w:val="uk-UA"/>
        </w:rPr>
      </w:pPr>
      <w:r>
        <w:rPr>
          <w:sz w:val="28"/>
          <w:szCs w:val="28"/>
          <w:lang w:val="uk-UA"/>
        </w:rPr>
        <w:t xml:space="preserve">За висновком </w:t>
      </w:r>
      <w:proofErr w:type="spellStart"/>
      <w:r>
        <w:rPr>
          <w:sz w:val="28"/>
          <w:szCs w:val="28"/>
          <w:lang w:val="uk-UA"/>
        </w:rPr>
        <w:t>Держлісагентства</w:t>
      </w:r>
      <w:proofErr w:type="spellEnd"/>
      <w:r w:rsidR="005D5AB4">
        <w:rPr>
          <w:sz w:val="28"/>
          <w:szCs w:val="28"/>
          <w:lang w:val="uk-UA"/>
        </w:rPr>
        <w:t>,</w:t>
      </w:r>
      <w:r w:rsidR="00490045" w:rsidRPr="00490045">
        <w:rPr>
          <w:sz w:val="28"/>
          <w:szCs w:val="28"/>
          <w:lang w:val="uk-UA"/>
        </w:rPr>
        <w:t xml:space="preserve"> </w:t>
      </w:r>
      <w:r w:rsidR="005D5AB4" w:rsidRPr="00490045">
        <w:rPr>
          <w:sz w:val="28"/>
          <w:szCs w:val="28"/>
          <w:lang w:val="uk-UA"/>
        </w:rPr>
        <w:t>видале</w:t>
      </w:r>
      <w:r w:rsidR="005D5AB4">
        <w:rPr>
          <w:sz w:val="28"/>
          <w:szCs w:val="28"/>
          <w:lang w:val="uk-UA"/>
        </w:rPr>
        <w:t>ння дерев у зелених насадженнях на</w:t>
      </w:r>
      <w:r w:rsidR="00490045" w:rsidRPr="00490045">
        <w:rPr>
          <w:sz w:val="28"/>
          <w:szCs w:val="28"/>
          <w:lang w:val="uk-UA"/>
        </w:rPr>
        <w:t xml:space="preserve"> ділянк</w:t>
      </w:r>
      <w:r w:rsidR="005D5AB4">
        <w:rPr>
          <w:sz w:val="28"/>
          <w:szCs w:val="28"/>
          <w:lang w:val="uk-UA"/>
        </w:rPr>
        <w:t>ах, що</w:t>
      </w:r>
      <w:r w:rsidR="00490045" w:rsidRPr="00490045">
        <w:rPr>
          <w:sz w:val="28"/>
          <w:szCs w:val="28"/>
          <w:lang w:val="uk-UA"/>
        </w:rPr>
        <w:t xml:space="preserve"> </w:t>
      </w:r>
      <w:r w:rsidR="005D5AB4" w:rsidRPr="00490045">
        <w:rPr>
          <w:sz w:val="28"/>
          <w:szCs w:val="28"/>
          <w:lang w:val="uk-UA"/>
        </w:rPr>
        <w:t>не нал</w:t>
      </w:r>
      <w:r w:rsidR="005D5AB4">
        <w:rPr>
          <w:sz w:val="28"/>
          <w:szCs w:val="28"/>
          <w:lang w:val="uk-UA"/>
        </w:rPr>
        <w:t>ежать до лісового фонду України і не є об’єктами лісових відносин</w:t>
      </w:r>
      <w:r>
        <w:rPr>
          <w:sz w:val="28"/>
          <w:szCs w:val="28"/>
          <w:lang w:val="uk-UA"/>
        </w:rPr>
        <w:t>,</w:t>
      </w:r>
      <w:r w:rsidR="005D5AB4">
        <w:rPr>
          <w:sz w:val="28"/>
          <w:szCs w:val="28"/>
          <w:lang w:val="uk-UA"/>
        </w:rPr>
        <w:t xml:space="preserve"> </w:t>
      </w:r>
      <w:r w:rsidR="00490045" w:rsidRPr="00490045">
        <w:rPr>
          <w:sz w:val="28"/>
          <w:szCs w:val="28"/>
          <w:lang w:val="uk-UA"/>
        </w:rPr>
        <w:t>не мож</w:t>
      </w:r>
      <w:r w:rsidR="005D5AB4">
        <w:rPr>
          <w:sz w:val="28"/>
          <w:szCs w:val="28"/>
          <w:lang w:val="uk-UA"/>
        </w:rPr>
        <w:t>уть</w:t>
      </w:r>
      <w:r w:rsidR="00490045" w:rsidRPr="00490045">
        <w:rPr>
          <w:sz w:val="28"/>
          <w:szCs w:val="28"/>
          <w:lang w:val="uk-UA"/>
        </w:rPr>
        <w:t xml:space="preserve"> регулюватися </w:t>
      </w:r>
      <w:r w:rsidR="00434ADD">
        <w:rPr>
          <w:sz w:val="28"/>
          <w:szCs w:val="28"/>
          <w:lang w:val="uk-UA"/>
        </w:rPr>
        <w:t>ЛКУ</w:t>
      </w:r>
      <w:r w:rsidR="00490045" w:rsidRPr="00490045">
        <w:rPr>
          <w:sz w:val="28"/>
          <w:szCs w:val="28"/>
          <w:lang w:val="uk-UA"/>
        </w:rPr>
        <w:t>.</w:t>
      </w:r>
    </w:p>
    <w:p w:rsidR="00434ADD" w:rsidRDefault="00434ADD" w:rsidP="00FF3DC1">
      <w:pPr>
        <w:ind w:firstLine="567"/>
        <w:jc w:val="both"/>
        <w:rPr>
          <w:sz w:val="28"/>
          <w:szCs w:val="28"/>
          <w:lang w:val="uk-UA"/>
        </w:rPr>
      </w:pPr>
      <w:r>
        <w:rPr>
          <w:sz w:val="28"/>
          <w:szCs w:val="28"/>
          <w:lang w:val="uk-UA"/>
        </w:rPr>
        <w:lastRenderedPageBreak/>
        <w:t>Держлісагентс</w:t>
      </w:r>
      <w:r w:rsidR="005D5AB4">
        <w:rPr>
          <w:sz w:val="28"/>
          <w:szCs w:val="28"/>
          <w:lang w:val="uk-UA"/>
        </w:rPr>
        <w:t>т</w:t>
      </w:r>
      <w:r>
        <w:rPr>
          <w:sz w:val="28"/>
          <w:szCs w:val="28"/>
          <w:lang w:val="uk-UA"/>
        </w:rPr>
        <w:t>во</w:t>
      </w:r>
      <w:r w:rsidR="00490045" w:rsidRPr="00490045">
        <w:rPr>
          <w:sz w:val="28"/>
          <w:szCs w:val="28"/>
          <w:lang w:val="uk-UA"/>
        </w:rPr>
        <w:t xml:space="preserve"> зауваж</w:t>
      </w:r>
      <w:r>
        <w:rPr>
          <w:sz w:val="28"/>
          <w:szCs w:val="28"/>
          <w:lang w:val="uk-UA"/>
        </w:rPr>
        <w:t>ило</w:t>
      </w:r>
      <w:r w:rsidR="00490045" w:rsidRPr="00490045">
        <w:rPr>
          <w:sz w:val="28"/>
          <w:szCs w:val="28"/>
          <w:lang w:val="uk-UA"/>
        </w:rPr>
        <w:t>, що обмеження (введення мораторію) суцільн</w:t>
      </w:r>
      <w:r w:rsidR="005869CE">
        <w:rPr>
          <w:sz w:val="28"/>
          <w:szCs w:val="28"/>
          <w:lang w:val="uk-UA"/>
        </w:rPr>
        <w:t>их рубок головного користування</w:t>
      </w:r>
      <w:r w:rsidR="00490045" w:rsidRPr="00490045">
        <w:rPr>
          <w:sz w:val="28"/>
          <w:szCs w:val="28"/>
          <w:lang w:val="uk-UA"/>
        </w:rPr>
        <w:t xml:space="preserve"> принесе суттєву шкоду лісовому господарству, економіці держав</w:t>
      </w:r>
      <w:r w:rsidR="00FF3DC1">
        <w:rPr>
          <w:sz w:val="28"/>
          <w:szCs w:val="28"/>
          <w:lang w:val="uk-UA"/>
        </w:rPr>
        <w:t>и та довкіллю.</w:t>
      </w:r>
    </w:p>
    <w:p w:rsidR="00FF3DC1" w:rsidRPr="00FF3DC1" w:rsidRDefault="00FF3DC1" w:rsidP="00FF3DC1">
      <w:pPr>
        <w:ind w:firstLine="567"/>
        <w:jc w:val="both"/>
        <w:rPr>
          <w:sz w:val="8"/>
          <w:szCs w:val="8"/>
          <w:lang w:val="uk-UA"/>
        </w:rPr>
      </w:pPr>
    </w:p>
    <w:p w:rsidR="00BB4752" w:rsidRPr="005713D4" w:rsidRDefault="00B52E58" w:rsidP="00BB4752">
      <w:pPr>
        <w:ind w:firstLine="567"/>
        <w:jc w:val="both"/>
        <w:rPr>
          <w:sz w:val="28"/>
          <w:szCs w:val="28"/>
          <w:lang w:val="uk-UA"/>
        </w:rPr>
      </w:pPr>
      <w:r w:rsidRPr="005713D4">
        <w:rPr>
          <w:sz w:val="28"/>
          <w:szCs w:val="28"/>
          <w:lang w:val="uk-UA"/>
        </w:rPr>
        <w:t>Голов</w:t>
      </w:r>
      <w:r w:rsidR="00A10E74" w:rsidRPr="005713D4">
        <w:rPr>
          <w:sz w:val="28"/>
          <w:szCs w:val="28"/>
          <w:lang w:val="uk-UA"/>
        </w:rPr>
        <w:t>не науково-експертне управління</w:t>
      </w:r>
      <w:r w:rsidR="00FF3DC1">
        <w:rPr>
          <w:sz w:val="28"/>
          <w:szCs w:val="28"/>
          <w:lang w:val="uk-UA"/>
        </w:rPr>
        <w:t xml:space="preserve"> у своєму висновку </w:t>
      </w:r>
      <w:r w:rsidR="005869CE">
        <w:rPr>
          <w:sz w:val="28"/>
          <w:szCs w:val="28"/>
          <w:lang w:val="uk-UA"/>
        </w:rPr>
        <w:t>висловлює</w:t>
      </w:r>
      <w:r w:rsidR="00FF3DC1">
        <w:rPr>
          <w:sz w:val="28"/>
          <w:szCs w:val="28"/>
          <w:lang w:val="uk-UA"/>
        </w:rPr>
        <w:t xml:space="preserve"> ряд зауважень</w:t>
      </w:r>
      <w:r w:rsidR="00FF3DC1" w:rsidRPr="00BB4752">
        <w:rPr>
          <w:sz w:val="28"/>
          <w:szCs w:val="28"/>
          <w:lang w:val="uk-UA"/>
        </w:rPr>
        <w:t xml:space="preserve"> </w:t>
      </w:r>
      <w:r w:rsidR="00FF3DC1">
        <w:rPr>
          <w:sz w:val="28"/>
          <w:szCs w:val="28"/>
          <w:lang w:val="uk-UA"/>
        </w:rPr>
        <w:t xml:space="preserve">до </w:t>
      </w:r>
      <w:r w:rsidR="00FF3DC1" w:rsidRPr="00BB4752">
        <w:rPr>
          <w:sz w:val="28"/>
          <w:szCs w:val="28"/>
          <w:lang w:val="uk-UA"/>
        </w:rPr>
        <w:t>положень проекту</w:t>
      </w:r>
      <w:r w:rsidR="00FF3DC1">
        <w:rPr>
          <w:sz w:val="28"/>
          <w:szCs w:val="28"/>
          <w:lang w:val="uk-UA"/>
        </w:rPr>
        <w:t xml:space="preserve"> Закону</w:t>
      </w:r>
      <w:r w:rsidR="00A10E74" w:rsidRPr="005713D4">
        <w:rPr>
          <w:sz w:val="28"/>
          <w:szCs w:val="28"/>
          <w:lang w:val="uk-UA"/>
        </w:rPr>
        <w:t>,</w:t>
      </w:r>
      <w:r w:rsidR="00FF3DC1">
        <w:rPr>
          <w:sz w:val="28"/>
          <w:szCs w:val="28"/>
          <w:lang w:val="uk-UA"/>
        </w:rPr>
        <w:t xml:space="preserve"> зокрема </w:t>
      </w:r>
      <w:r w:rsidR="00BB4752">
        <w:rPr>
          <w:sz w:val="28"/>
          <w:szCs w:val="28"/>
          <w:lang w:val="uk-UA"/>
        </w:rPr>
        <w:t>ф</w:t>
      </w:r>
      <w:r w:rsidR="00BB4752" w:rsidRPr="00BB4752">
        <w:rPr>
          <w:sz w:val="28"/>
          <w:szCs w:val="28"/>
          <w:lang w:val="uk-UA"/>
        </w:rPr>
        <w:t>ормулювання нового пункту 6-1 розділу VІІІ «Прикінцеві положення» ЛК</w:t>
      </w:r>
      <w:r w:rsidR="00BB4752">
        <w:rPr>
          <w:sz w:val="28"/>
          <w:szCs w:val="28"/>
          <w:lang w:val="uk-UA"/>
        </w:rPr>
        <w:t xml:space="preserve">У </w:t>
      </w:r>
      <w:r w:rsidR="00BB4752" w:rsidRPr="00BB4752">
        <w:rPr>
          <w:sz w:val="28"/>
          <w:szCs w:val="28"/>
          <w:lang w:val="uk-UA"/>
        </w:rPr>
        <w:t>містить внутрішні суперечності та не узго</w:t>
      </w:r>
      <w:r w:rsidR="00BB4752">
        <w:rPr>
          <w:sz w:val="28"/>
          <w:szCs w:val="28"/>
          <w:lang w:val="uk-UA"/>
        </w:rPr>
        <w:t>джується з іншими положеннями ЛКУ</w:t>
      </w:r>
      <w:r w:rsidR="00BB4752" w:rsidRPr="00BB4752">
        <w:rPr>
          <w:sz w:val="28"/>
          <w:szCs w:val="28"/>
          <w:lang w:val="uk-UA"/>
        </w:rPr>
        <w:t>, що може призвести до у</w:t>
      </w:r>
      <w:r w:rsidR="00BB4752">
        <w:rPr>
          <w:sz w:val="28"/>
          <w:szCs w:val="28"/>
          <w:lang w:val="uk-UA"/>
        </w:rPr>
        <w:t xml:space="preserve">складнень у правозастосуванні. </w:t>
      </w:r>
    </w:p>
    <w:p w:rsidR="00702447" w:rsidRPr="00BB4752" w:rsidRDefault="00A92A44" w:rsidP="00BB4752">
      <w:pPr>
        <w:ind w:firstLine="709"/>
        <w:jc w:val="both"/>
        <w:rPr>
          <w:sz w:val="28"/>
          <w:szCs w:val="28"/>
          <w:lang w:eastAsia="ar-SA"/>
        </w:rPr>
      </w:pPr>
      <w:r w:rsidRPr="005713D4">
        <w:rPr>
          <w:sz w:val="28"/>
          <w:szCs w:val="28"/>
          <w:lang w:val="uk-UA"/>
        </w:rPr>
        <w:t>Головн</w:t>
      </w:r>
      <w:r w:rsidR="00BB4752">
        <w:rPr>
          <w:sz w:val="28"/>
          <w:szCs w:val="28"/>
          <w:lang w:val="uk-UA"/>
        </w:rPr>
        <w:t xml:space="preserve">е </w:t>
      </w:r>
      <w:r w:rsidRPr="005713D4">
        <w:rPr>
          <w:sz w:val="28"/>
          <w:szCs w:val="28"/>
          <w:lang w:val="uk-UA"/>
        </w:rPr>
        <w:t xml:space="preserve">управління </w:t>
      </w:r>
      <w:r w:rsidR="00FE75E9" w:rsidRPr="005713D4">
        <w:rPr>
          <w:sz w:val="28"/>
          <w:szCs w:val="28"/>
          <w:lang w:val="uk-UA"/>
        </w:rPr>
        <w:t>зазначило</w:t>
      </w:r>
      <w:r w:rsidRPr="005713D4">
        <w:rPr>
          <w:sz w:val="28"/>
          <w:szCs w:val="28"/>
          <w:lang w:val="uk-UA"/>
        </w:rPr>
        <w:t xml:space="preserve">, що </w:t>
      </w:r>
      <w:r w:rsidR="00BB4752" w:rsidRPr="00BB4752">
        <w:rPr>
          <w:sz w:val="28"/>
          <w:szCs w:val="28"/>
          <w:lang w:val="uk-UA" w:eastAsia="ar-SA"/>
        </w:rPr>
        <w:t>правове регулювання використання зелених насаджень на території населених пунктів здійснюється відповідно до Закону України «Про благоустрій населених пунктів», який визначає поняття «зелені насадження», відносить їх до елементів благоустрою, встановлює охорону та вимоги до утримання зелених насаджень</w:t>
      </w:r>
      <w:r w:rsidR="00BB4752">
        <w:rPr>
          <w:sz w:val="28"/>
          <w:szCs w:val="28"/>
          <w:lang w:val="uk-UA" w:eastAsia="ar-SA"/>
        </w:rPr>
        <w:t xml:space="preserve">. </w:t>
      </w:r>
      <w:r w:rsidR="00BB4752" w:rsidRPr="00BB4752">
        <w:rPr>
          <w:sz w:val="28"/>
          <w:szCs w:val="28"/>
          <w:lang w:val="uk-UA" w:eastAsia="ar-SA"/>
        </w:rPr>
        <w:t xml:space="preserve">Таким чином, питання введення мораторію на видалення зелених насаджень на території населених пунктів має вирішуватися або у Законі України «Про благоустрій населених пунктів», або шляхом прийняття окремого законодавчого акту. </w:t>
      </w:r>
      <w:proofErr w:type="spellStart"/>
      <w:r w:rsidR="00BB4752">
        <w:rPr>
          <w:sz w:val="28"/>
          <w:szCs w:val="28"/>
          <w:lang w:eastAsia="ar-SA"/>
        </w:rPr>
        <w:t>Відповідне</w:t>
      </w:r>
      <w:proofErr w:type="spellEnd"/>
      <w:r w:rsidR="00BB4752">
        <w:rPr>
          <w:sz w:val="28"/>
          <w:szCs w:val="28"/>
          <w:lang w:eastAsia="ar-SA"/>
        </w:rPr>
        <w:t xml:space="preserve"> </w:t>
      </w:r>
      <w:proofErr w:type="spellStart"/>
      <w:r w:rsidR="00BB4752">
        <w:rPr>
          <w:sz w:val="28"/>
          <w:szCs w:val="28"/>
          <w:lang w:eastAsia="ar-SA"/>
        </w:rPr>
        <w:t>питання</w:t>
      </w:r>
      <w:proofErr w:type="spellEnd"/>
      <w:r w:rsidR="00BB4752">
        <w:rPr>
          <w:sz w:val="28"/>
          <w:szCs w:val="28"/>
          <w:lang w:eastAsia="ar-SA"/>
        </w:rPr>
        <w:t xml:space="preserve"> </w:t>
      </w:r>
      <w:proofErr w:type="spellStart"/>
      <w:r w:rsidR="00BB4752" w:rsidRPr="00642E93">
        <w:rPr>
          <w:sz w:val="28"/>
          <w:szCs w:val="28"/>
          <w:lang w:eastAsia="ar-SA"/>
        </w:rPr>
        <w:t>регламентувалось</w:t>
      </w:r>
      <w:proofErr w:type="spellEnd"/>
      <w:r w:rsidR="00BB4752">
        <w:rPr>
          <w:sz w:val="28"/>
          <w:szCs w:val="28"/>
          <w:lang w:eastAsia="ar-SA"/>
        </w:rPr>
        <w:t xml:space="preserve">, </w:t>
      </w:r>
      <w:proofErr w:type="spellStart"/>
      <w:r w:rsidR="00BB4752">
        <w:rPr>
          <w:sz w:val="28"/>
          <w:szCs w:val="28"/>
          <w:lang w:eastAsia="ar-SA"/>
        </w:rPr>
        <w:t>зокрема</w:t>
      </w:r>
      <w:proofErr w:type="spellEnd"/>
      <w:r w:rsidR="00BB4752">
        <w:rPr>
          <w:sz w:val="28"/>
          <w:szCs w:val="28"/>
          <w:lang w:eastAsia="ar-SA"/>
        </w:rPr>
        <w:t xml:space="preserve">, </w:t>
      </w:r>
      <w:r w:rsidR="00BB4752" w:rsidRPr="00642E93">
        <w:rPr>
          <w:sz w:val="28"/>
          <w:szCs w:val="28"/>
          <w:lang w:eastAsia="ar-SA"/>
        </w:rPr>
        <w:t xml:space="preserve">Законом </w:t>
      </w:r>
      <w:proofErr w:type="spellStart"/>
      <w:r w:rsidR="00BB4752" w:rsidRPr="00642E93">
        <w:rPr>
          <w:sz w:val="28"/>
          <w:szCs w:val="28"/>
          <w:lang w:eastAsia="ar-SA"/>
        </w:rPr>
        <w:t>України</w:t>
      </w:r>
      <w:proofErr w:type="spellEnd"/>
      <w:r w:rsidR="00BB4752" w:rsidRPr="00642E93">
        <w:rPr>
          <w:sz w:val="28"/>
          <w:szCs w:val="28"/>
          <w:lang w:eastAsia="ar-SA"/>
        </w:rPr>
        <w:t xml:space="preserve"> «Про </w:t>
      </w:r>
      <w:proofErr w:type="spellStart"/>
      <w:r w:rsidR="00BB4752" w:rsidRPr="00642E93">
        <w:rPr>
          <w:sz w:val="28"/>
          <w:szCs w:val="28"/>
          <w:lang w:eastAsia="ar-SA"/>
        </w:rPr>
        <w:t>мораторій</w:t>
      </w:r>
      <w:proofErr w:type="spellEnd"/>
      <w:r w:rsidR="00BB4752" w:rsidRPr="00642E93">
        <w:rPr>
          <w:sz w:val="28"/>
          <w:szCs w:val="28"/>
          <w:lang w:eastAsia="ar-SA"/>
        </w:rPr>
        <w:t xml:space="preserve"> на </w:t>
      </w:r>
      <w:proofErr w:type="spellStart"/>
      <w:r w:rsidR="00BB4752" w:rsidRPr="00642E93">
        <w:rPr>
          <w:sz w:val="28"/>
          <w:szCs w:val="28"/>
          <w:lang w:eastAsia="ar-SA"/>
        </w:rPr>
        <w:t>видалення</w:t>
      </w:r>
      <w:proofErr w:type="spellEnd"/>
      <w:r w:rsidR="00BB4752" w:rsidRPr="00642E93">
        <w:rPr>
          <w:sz w:val="28"/>
          <w:szCs w:val="28"/>
          <w:lang w:eastAsia="ar-SA"/>
        </w:rPr>
        <w:t xml:space="preserve"> </w:t>
      </w:r>
      <w:proofErr w:type="spellStart"/>
      <w:r w:rsidR="00BB4752" w:rsidRPr="00642E93">
        <w:rPr>
          <w:sz w:val="28"/>
          <w:szCs w:val="28"/>
          <w:lang w:eastAsia="ar-SA"/>
        </w:rPr>
        <w:t>зелених</w:t>
      </w:r>
      <w:proofErr w:type="spellEnd"/>
      <w:r w:rsidR="00BB4752" w:rsidRPr="00642E93">
        <w:rPr>
          <w:sz w:val="28"/>
          <w:szCs w:val="28"/>
          <w:lang w:eastAsia="ar-SA"/>
        </w:rPr>
        <w:t xml:space="preserve"> </w:t>
      </w:r>
      <w:proofErr w:type="spellStart"/>
      <w:r w:rsidR="00BB4752" w:rsidRPr="00642E93">
        <w:rPr>
          <w:sz w:val="28"/>
          <w:szCs w:val="28"/>
          <w:lang w:eastAsia="ar-SA"/>
        </w:rPr>
        <w:t>насаджень</w:t>
      </w:r>
      <w:proofErr w:type="spellEnd"/>
      <w:r w:rsidR="00BB4752" w:rsidRPr="00642E93">
        <w:rPr>
          <w:sz w:val="28"/>
          <w:szCs w:val="28"/>
          <w:lang w:eastAsia="ar-SA"/>
        </w:rPr>
        <w:t xml:space="preserve"> на </w:t>
      </w:r>
      <w:proofErr w:type="spellStart"/>
      <w:r w:rsidR="00BB4752" w:rsidRPr="00642E93">
        <w:rPr>
          <w:sz w:val="28"/>
          <w:szCs w:val="28"/>
          <w:lang w:eastAsia="ar-SA"/>
        </w:rPr>
        <w:t>окремих</w:t>
      </w:r>
      <w:proofErr w:type="spellEnd"/>
      <w:r w:rsidR="00BB4752" w:rsidRPr="00642E93">
        <w:rPr>
          <w:sz w:val="28"/>
          <w:szCs w:val="28"/>
          <w:lang w:eastAsia="ar-SA"/>
        </w:rPr>
        <w:t xml:space="preserve"> </w:t>
      </w:r>
      <w:proofErr w:type="spellStart"/>
      <w:r w:rsidR="00BB4752" w:rsidRPr="00642E93">
        <w:rPr>
          <w:sz w:val="28"/>
          <w:szCs w:val="28"/>
          <w:lang w:eastAsia="ar-SA"/>
        </w:rPr>
        <w:t>об’єктах</w:t>
      </w:r>
      <w:proofErr w:type="spellEnd"/>
      <w:r w:rsidR="00BB4752" w:rsidRPr="00642E93">
        <w:rPr>
          <w:sz w:val="28"/>
          <w:szCs w:val="28"/>
          <w:lang w:eastAsia="ar-SA"/>
        </w:rPr>
        <w:t xml:space="preserve"> благоустрою зеленого </w:t>
      </w:r>
      <w:proofErr w:type="spellStart"/>
      <w:r w:rsidR="00BB4752" w:rsidRPr="00642E93">
        <w:rPr>
          <w:sz w:val="28"/>
          <w:szCs w:val="28"/>
          <w:lang w:eastAsia="ar-SA"/>
        </w:rPr>
        <w:t>господар</w:t>
      </w:r>
      <w:r w:rsidR="00F33129">
        <w:rPr>
          <w:sz w:val="28"/>
          <w:szCs w:val="28"/>
          <w:lang w:eastAsia="ar-SA"/>
        </w:rPr>
        <w:t>ства</w:t>
      </w:r>
      <w:proofErr w:type="spellEnd"/>
      <w:r w:rsidR="00F33129">
        <w:rPr>
          <w:sz w:val="28"/>
          <w:szCs w:val="28"/>
          <w:lang w:eastAsia="ar-SA"/>
        </w:rPr>
        <w:t xml:space="preserve"> м. </w:t>
      </w:r>
      <w:proofErr w:type="spellStart"/>
      <w:r w:rsidR="00F33129">
        <w:rPr>
          <w:sz w:val="28"/>
          <w:szCs w:val="28"/>
          <w:lang w:eastAsia="ar-SA"/>
        </w:rPr>
        <w:t>Києва</w:t>
      </w:r>
      <w:proofErr w:type="spellEnd"/>
      <w:r w:rsidR="00F33129">
        <w:rPr>
          <w:sz w:val="28"/>
          <w:szCs w:val="28"/>
          <w:lang w:eastAsia="ar-SA"/>
        </w:rPr>
        <w:t xml:space="preserve">» </w:t>
      </w:r>
      <w:proofErr w:type="spellStart"/>
      <w:r w:rsidR="00F33129">
        <w:rPr>
          <w:sz w:val="28"/>
          <w:szCs w:val="28"/>
          <w:lang w:eastAsia="ar-SA"/>
        </w:rPr>
        <w:t>від</w:t>
      </w:r>
      <w:proofErr w:type="spellEnd"/>
      <w:r w:rsidR="00F33129">
        <w:rPr>
          <w:sz w:val="28"/>
          <w:szCs w:val="28"/>
          <w:lang w:eastAsia="ar-SA"/>
        </w:rPr>
        <w:t xml:space="preserve"> 10.12.2010</w:t>
      </w:r>
      <w:r w:rsidR="00BB4752" w:rsidRPr="00642E93">
        <w:rPr>
          <w:sz w:val="28"/>
          <w:szCs w:val="28"/>
          <w:lang w:eastAsia="ar-SA"/>
        </w:rPr>
        <w:t xml:space="preserve">, </w:t>
      </w:r>
      <w:proofErr w:type="spellStart"/>
      <w:r w:rsidR="00BB4752" w:rsidRPr="00642E93">
        <w:rPr>
          <w:sz w:val="28"/>
          <w:szCs w:val="28"/>
          <w:lang w:eastAsia="ar-SA"/>
        </w:rPr>
        <w:t>відповідно</w:t>
      </w:r>
      <w:proofErr w:type="spellEnd"/>
      <w:r w:rsidR="00BB4752" w:rsidRPr="00642E93">
        <w:rPr>
          <w:sz w:val="28"/>
          <w:szCs w:val="28"/>
          <w:lang w:eastAsia="ar-SA"/>
        </w:rPr>
        <w:t xml:space="preserve"> до </w:t>
      </w:r>
      <w:proofErr w:type="spellStart"/>
      <w:r w:rsidR="00BB4752" w:rsidRPr="00642E93">
        <w:rPr>
          <w:sz w:val="28"/>
          <w:szCs w:val="28"/>
          <w:lang w:eastAsia="ar-SA"/>
        </w:rPr>
        <w:t>якого</w:t>
      </w:r>
      <w:proofErr w:type="spellEnd"/>
      <w:r w:rsidR="00BB4752" w:rsidRPr="00642E93">
        <w:rPr>
          <w:sz w:val="28"/>
          <w:szCs w:val="28"/>
          <w:lang w:eastAsia="ar-SA"/>
        </w:rPr>
        <w:t xml:space="preserve"> </w:t>
      </w:r>
      <w:proofErr w:type="spellStart"/>
      <w:r w:rsidR="00BB4752" w:rsidRPr="00642E93">
        <w:rPr>
          <w:sz w:val="28"/>
          <w:szCs w:val="28"/>
          <w:lang w:eastAsia="ar-SA"/>
        </w:rPr>
        <w:t>строком</w:t>
      </w:r>
      <w:proofErr w:type="spellEnd"/>
      <w:r w:rsidR="00BB4752" w:rsidRPr="00642E93">
        <w:rPr>
          <w:sz w:val="28"/>
          <w:szCs w:val="28"/>
          <w:lang w:eastAsia="ar-SA"/>
        </w:rPr>
        <w:t xml:space="preserve"> на 5 </w:t>
      </w:r>
      <w:proofErr w:type="spellStart"/>
      <w:r w:rsidR="00BB4752" w:rsidRPr="00642E93">
        <w:rPr>
          <w:sz w:val="28"/>
          <w:szCs w:val="28"/>
          <w:lang w:eastAsia="ar-SA"/>
        </w:rPr>
        <w:t>років</w:t>
      </w:r>
      <w:proofErr w:type="spellEnd"/>
      <w:r w:rsidR="00BB4752" w:rsidRPr="00642E93">
        <w:rPr>
          <w:sz w:val="28"/>
          <w:szCs w:val="28"/>
          <w:lang w:eastAsia="ar-SA"/>
        </w:rPr>
        <w:t xml:space="preserve"> </w:t>
      </w:r>
      <w:proofErr w:type="spellStart"/>
      <w:r w:rsidR="00BB4752" w:rsidRPr="00642E93">
        <w:rPr>
          <w:sz w:val="28"/>
          <w:szCs w:val="28"/>
          <w:lang w:eastAsia="ar-SA"/>
        </w:rPr>
        <w:t>встановлювався</w:t>
      </w:r>
      <w:proofErr w:type="spellEnd"/>
      <w:r w:rsidR="00BB4752" w:rsidRPr="00642E93">
        <w:rPr>
          <w:sz w:val="28"/>
          <w:szCs w:val="28"/>
          <w:lang w:eastAsia="ar-SA"/>
        </w:rPr>
        <w:t xml:space="preserve"> </w:t>
      </w:r>
      <w:proofErr w:type="spellStart"/>
      <w:r w:rsidR="00BB4752" w:rsidRPr="00642E93">
        <w:rPr>
          <w:sz w:val="28"/>
          <w:szCs w:val="28"/>
          <w:lang w:eastAsia="ar-SA"/>
        </w:rPr>
        <w:t>мораторій</w:t>
      </w:r>
      <w:proofErr w:type="spellEnd"/>
      <w:r w:rsidR="00BB4752" w:rsidRPr="00642E93">
        <w:rPr>
          <w:sz w:val="28"/>
          <w:szCs w:val="28"/>
          <w:lang w:eastAsia="ar-SA"/>
        </w:rPr>
        <w:t xml:space="preserve"> на </w:t>
      </w:r>
      <w:proofErr w:type="spellStart"/>
      <w:r w:rsidR="00BB4752" w:rsidRPr="00642E93">
        <w:rPr>
          <w:sz w:val="28"/>
          <w:szCs w:val="28"/>
          <w:lang w:eastAsia="ar-SA"/>
        </w:rPr>
        <w:t>видалення</w:t>
      </w:r>
      <w:proofErr w:type="spellEnd"/>
      <w:r w:rsidR="00BB4752" w:rsidRPr="00642E93">
        <w:rPr>
          <w:sz w:val="28"/>
          <w:szCs w:val="28"/>
          <w:lang w:eastAsia="ar-SA"/>
        </w:rPr>
        <w:t xml:space="preserve"> </w:t>
      </w:r>
      <w:proofErr w:type="spellStart"/>
      <w:r w:rsidR="00BB4752" w:rsidRPr="00642E93">
        <w:rPr>
          <w:sz w:val="28"/>
          <w:szCs w:val="28"/>
          <w:lang w:eastAsia="ar-SA"/>
        </w:rPr>
        <w:t>зелених</w:t>
      </w:r>
      <w:proofErr w:type="spellEnd"/>
      <w:r w:rsidR="00BB4752" w:rsidRPr="00642E93">
        <w:rPr>
          <w:sz w:val="28"/>
          <w:szCs w:val="28"/>
          <w:lang w:eastAsia="ar-SA"/>
        </w:rPr>
        <w:t xml:space="preserve"> </w:t>
      </w:r>
      <w:proofErr w:type="spellStart"/>
      <w:r w:rsidR="00BB4752" w:rsidRPr="00642E93">
        <w:rPr>
          <w:sz w:val="28"/>
          <w:szCs w:val="28"/>
          <w:lang w:eastAsia="ar-SA"/>
        </w:rPr>
        <w:t>насаджень</w:t>
      </w:r>
      <w:proofErr w:type="spellEnd"/>
      <w:r w:rsidR="00BB4752" w:rsidRPr="00642E93">
        <w:rPr>
          <w:sz w:val="28"/>
          <w:szCs w:val="28"/>
          <w:lang w:eastAsia="ar-SA"/>
        </w:rPr>
        <w:t xml:space="preserve"> на </w:t>
      </w:r>
      <w:proofErr w:type="spellStart"/>
      <w:r w:rsidR="00BB4752" w:rsidRPr="00642E93">
        <w:rPr>
          <w:sz w:val="28"/>
          <w:szCs w:val="28"/>
          <w:lang w:eastAsia="ar-SA"/>
        </w:rPr>
        <w:t>окремих</w:t>
      </w:r>
      <w:proofErr w:type="spellEnd"/>
      <w:r w:rsidR="00BB4752" w:rsidRPr="00642E93">
        <w:rPr>
          <w:sz w:val="28"/>
          <w:szCs w:val="28"/>
          <w:lang w:eastAsia="ar-SA"/>
        </w:rPr>
        <w:t xml:space="preserve"> </w:t>
      </w:r>
      <w:proofErr w:type="spellStart"/>
      <w:r w:rsidR="00BB4752" w:rsidRPr="00642E93">
        <w:rPr>
          <w:sz w:val="28"/>
          <w:szCs w:val="28"/>
          <w:lang w:eastAsia="ar-SA"/>
        </w:rPr>
        <w:t>об’єктах</w:t>
      </w:r>
      <w:proofErr w:type="spellEnd"/>
      <w:r w:rsidR="00BB4752" w:rsidRPr="00642E93">
        <w:rPr>
          <w:sz w:val="28"/>
          <w:szCs w:val="28"/>
          <w:lang w:eastAsia="ar-SA"/>
        </w:rPr>
        <w:t xml:space="preserve"> благоустрою зеленого </w:t>
      </w:r>
      <w:proofErr w:type="spellStart"/>
      <w:r w:rsidR="00BB4752" w:rsidRPr="00642E93">
        <w:rPr>
          <w:sz w:val="28"/>
          <w:szCs w:val="28"/>
          <w:lang w:eastAsia="ar-SA"/>
        </w:rPr>
        <w:t>господарства</w:t>
      </w:r>
      <w:proofErr w:type="spellEnd"/>
      <w:r w:rsidR="00BB4752" w:rsidRPr="00642E93">
        <w:rPr>
          <w:sz w:val="28"/>
          <w:szCs w:val="28"/>
          <w:lang w:eastAsia="ar-SA"/>
        </w:rPr>
        <w:t xml:space="preserve"> м.</w:t>
      </w:r>
      <w:r w:rsidR="00BB4752">
        <w:rPr>
          <w:sz w:val="28"/>
          <w:szCs w:val="28"/>
          <w:lang w:eastAsia="ar-SA"/>
        </w:rPr>
        <w:t xml:space="preserve"> </w:t>
      </w:r>
      <w:proofErr w:type="spellStart"/>
      <w:r w:rsidR="00BB4752">
        <w:rPr>
          <w:sz w:val="28"/>
          <w:szCs w:val="28"/>
          <w:lang w:eastAsia="ar-SA"/>
        </w:rPr>
        <w:t>Києва</w:t>
      </w:r>
      <w:proofErr w:type="spellEnd"/>
      <w:r w:rsidR="00BB4752">
        <w:rPr>
          <w:sz w:val="28"/>
          <w:szCs w:val="28"/>
          <w:lang w:eastAsia="ar-SA"/>
        </w:rPr>
        <w:t xml:space="preserve"> (</w:t>
      </w:r>
      <w:r w:rsidR="00BB4752" w:rsidRPr="00642E93">
        <w:rPr>
          <w:sz w:val="28"/>
          <w:szCs w:val="28"/>
          <w:lang w:eastAsia="ar-SA"/>
        </w:rPr>
        <w:t xml:space="preserve">строк </w:t>
      </w:r>
      <w:proofErr w:type="spellStart"/>
      <w:r w:rsidR="00BB4752" w:rsidRPr="00642E93">
        <w:rPr>
          <w:sz w:val="28"/>
          <w:szCs w:val="28"/>
          <w:lang w:eastAsia="ar-SA"/>
        </w:rPr>
        <w:t>дії</w:t>
      </w:r>
      <w:proofErr w:type="spellEnd"/>
      <w:r w:rsidR="00BB4752" w:rsidRPr="00642E93">
        <w:rPr>
          <w:sz w:val="28"/>
          <w:szCs w:val="28"/>
          <w:lang w:eastAsia="ar-SA"/>
        </w:rPr>
        <w:t xml:space="preserve"> </w:t>
      </w:r>
      <w:proofErr w:type="spellStart"/>
      <w:r w:rsidR="00BB4752">
        <w:rPr>
          <w:sz w:val="28"/>
          <w:szCs w:val="28"/>
          <w:lang w:eastAsia="ar-SA"/>
        </w:rPr>
        <w:t>якого</w:t>
      </w:r>
      <w:proofErr w:type="spellEnd"/>
      <w:r w:rsidR="005C31FD">
        <w:rPr>
          <w:sz w:val="28"/>
          <w:szCs w:val="28"/>
          <w:lang w:eastAsia="ar-SA"/>
        </w:rPr>
        <w:t xml:space="preserve"> </w:t>
      </w:r>
      <w:proofErr w:type="spellStart"/>
      <w:r w:rsidR="005C31FD">
        <w:rPr>
          <w:sz w:val="28"/>
          <w:szCs w:val="28"/>
          <w:lang w:eastAsia="ar-SA"/>
        </w:rPr>
        <w:t>закінчився</w:t>
      </w:r>
      <w:proofErr w:type="spellEnd"/>
      <w:r w:rsidR="005C31FD">
        <w:rPr>
          <w:sz w:val="28"/>
          <w:szCs w:val="28"/>
          <w:lang w:eastAsia="ar-SA"/>
        </w:rPr>
        <w:t xml:space="preserve"> 16.01.2016</w:t>
      </w:r>
      <w:r w:rsidR="00BB4752">
        <w:rPr>
          <w:sz w:val="28"/>
          <w:szCs w:val="28"/>
          <w:lang w:eastAsia="ar-SA"/>
        </w:rPr>
        <w:t>)</w:t>
      </w:r>
      <w:r w:rsidR="00BB4752" w:rsidRPr="00642E93">
        <w:rPr>
          <w:sz w:val="28"/>
          <w:szCs w:val="28"/>
          <w:lang w:eastAsia="ar-SA"/>
        </w:rPr>
        <w:t xml:space="preserve">, </w:t>
      </w:r>
      <w:proofErr w:type="spellStart"/>
      <w:r w:rsidR="00BB4752" w:rsidRPr="00642E93">
        <w:rPr>
          <w:sz w:val="28"/>
          <w:szCs w:val="28"/>
          <w:lang w:eastAsia="ar-SA"/>
        </w:rPr>
        <w:t>що</w:t>
      </w:r>
      <w:proofErr w:type="spellEnd"/>
      <w:r w:rsidR="00BB4752" w:rsidRPr="00642E93">
        <w:rPr>
          <w:sz w:val="28"/>
          <w:szCs w:val="28"/>
          <w:lang w:eastAsia="ar-SA"/>
        </w:rPr>
        <w:t xml:space="preserve"> не</w:t>
      </w:r>
      <w:r w:rsidR="005C31FD">
        <w:rPr>
          <w:sz w:val="28"/>
          <w:szCs w:val="28"/>
          <w:lang w:eastAsia="ar-SA"/>
        </w:rPr>
        <w:t xml:space="preserve"> </w:t>
      </w:r>
      <w:proofErr w:type="spellStart"/>
      <w:r w:rsidR="005C31FD">
        <w:rPr>
          <w:sz w:val="28"/>
          <w:szCs w:val="28"/>
          <w:lang w:eastAsia="ar-SA"/>
        </w:rPr>
        <w:t>виключає</w:t>
      </w:r>
      <w:proofErr w:type="spellEnd"/>
      <w:r w:rsidR="005C31FD">
        <w:rPr>
          <w:sz w:val="28"/>
          <w:szCs w:val="28"/>
          <w:lang w:eastAsia="ar-SA"/>
        </w:rPr>
        <w:t xml:space="preserve"> </w:t>
      </w:r>
      <w:proofErr w:type="spellStart"/>
      <w:r w:rsidR="005C31FD">
        <w:rPr>
          <w:sz w:val="28"/>
          <w:szCs w:val="28"/>
          <w:lang w:eastAsia="ar-SA"/>
        </w:rPr>
        <w:t>можливості</w:t>
      </w:r>
      <w:proofErr w:type="spellEnd"/>
      <w:r w:rsidR="005C31FD">
        <w:rPr>
          <w:sz w:val="28"/>
          <w:szCs w:val="28"/>
          <w:lang w:eastAsia="ar-SA"/>
        </w:rPr>
        <w:t xml:space="preserve"> </w:t>
      </w:r>
      <w:proofErr w:type="spellStart"/>
      <w:r w:rsidR="005C31FD">
        <w:rPr>
          <w:sz w:val="28"/>
          <w:szCs w:val="28"/>
          <w:lang w:eastAsia="ar-SA"/>
        </w:rPr>
        <w:t>прийняття</w:t>
      </w:r>
      <w:proofErr w:type="spellEnd"/>
      <w:r w:rsidR="005C31FD">
        <w:rPr>
          <w:sz w:val="28"/>
          <w:szCs w:val="28"/>
          <w:lang w:eastAsia="ar-SA"/>
        </w:rPr>
        <w:t xml:space="preserve"> </w:t>
      </w:r>
      <w:bookmarkStart w:id="1" w:name="_GoBack"/>
      <w:bookmarkEnd w:id="1"/>
      <w:proofErr w:type="spellStart"/>
      <w:r w:rsidR="00BB4752" w:rsidRPr="00642E93">
        <w:rPr>
          <w:sz w:val="28"/>
          <w:szCs w:val="28"/>
          <w:lang w:eastAsia="ar-SA"/>
        </w:rPr>
        <w:t>аналогічного</w:t>
      </w:r>
      <w:proofErr w:type="spellEnd"/>
      <w:r w:rsidR="00BB4752" w:rsidRPr="00642E93">
        <w:rPr>
          <w:sz w:val="28"/>
          <w:szCs w:val="28"/>
          <w:lang w:eastAsia="ar-SA"/>
        </w:rPr>
        <w:t xml:space="preserve"> закону.</w:t>
      </w:r>
      <w:r w:rsidR="00BB4752">
        <w:rPr>
          <w:sz w:val="28"/>
          <w:szCs w:val="28"/>
          <w:lang w:eastAsia="ar-SA"/>
        </w:rPr>
        <w:t xml:space="preserve"> </w:t>
      </w:r>
    </w:p>
    <w:p w:rsidR="00BB4752" w:rsidRPr="00642E93" w:rsidRDefault="00A92A44" w:rsidP="00BB4752">
      <w:pPr>
        <w:ind w:firstLine="709"/>
        <w:jc w:val="both"/>
        <w:rPr>
          <w:sz w:val="28"/>
          <w:szCs w:val="28"/>
          <w:lang w:eastAsia="ar-SA"/>
        </w:rPr>
      </w:pPr>
      <w:r w:rsidRPr="005713D4">
        <w:rPr>
          <w:sz w:val="28"/>
          <w:szCs w:val="28"/>
          <w:lang w:val="uk-UA"/>
        </w:rPr>
        <w:t xml:space="preserve">Узагальнюючий висновок Головного науково-експертного управління: </w:t>
      </w:r>
      <w:r w:rsidR="00BB4752" w:rsidRPr="00B17A95">
        <w:rPr>
          <w:rFonts w:eastAsia="Arial Unicode MS"/>
          <w:sz w:val="28"/>
          <w:szCs w:val="28"/>
        </w:rPr>
        <w:t xml:space="preserve">за результатами </w:t>
      </w:r>
      <w:proofErr w:type="spellStart"/>
      <w:r w:rsidR="00BB4752" w:rsidRPr="00B17A95">
        <w:rPr>
          <w:rFonts w:eastAsia="Arial Unicode MS"/>
          <w:sz w:val="28"/>
          <w:szCs w:val="28"/>
        </w:rPr>
        <w:t>розгляду</w:t>
      </w:r>
      <w:proofErr w:type="spellEnd"/>
      <w:r w:rsidR="00BB4752" w:rsidRPr="00B17A95">
        <w:rPr>
          <w:rFonts w:eastAsia="Arial Unicode MS"/>
          <w:sz w:val="28"/>
          <w:szCs w:val="28"/>
        </w:rPr>
        <w:t xml:space="preserve"> в </w:t>
      </w:r>
      <w:proofErr w:type="spellStart"/>
      <w:r w:rsidR="00BB4752" w:rsidRPr="00B17A95">
        <w:rPr>
          <w:rFonts w:eastAsia="Arial Unicode MS"/>
          <w:sz w:val="28"/>
          <w:szCs w:val="28"/>
        </w:rPr>
        <w:t>першому</w:t>
      </w:r>
      <w:proofErr w:type="spellEnd"/>
      <w:r w:rsidR="00BB4752" w:rsidRPr="00B17A95">
        <w:rPr>
          <w:rFonts w:eastAsia="Arial Unicode MS"/>
          <w:sz w:val="28"/>
          <w:szCs w:val="28"/>
        </w:rPr>
        <w:t xml:space="preserve"> </w:t>
      </w:r>
      <w:proofErr w:type="spellStart"/>
      <w:r w:rsidR="00BB4752" w:rsidRPr="00B17A95">
        <w:rPr>
          <w:rFonts w:eastAsia="Arial Unicode MS"/>
          <w:sz w:val="28"/>
          <w:szCs w:val="28"/>
        </w:rPr>
        <w:t>читанні</w:t>
      </w:r>
      <w:proofErr w:type="spellEnd"/>
      <w:r w:rsidR="00BB4752" w:rsidRPr="00B17A95">
        <w:rPr>
          <w:rFonts w:eastAsia="Arial Unicode MS"/>
          <w:sz w:val="28"/>
          <w:szCs w:val="28"/>
        </w:rPr>
        <w:t xml:space="preserve"> законопроект </w:t>
      </w:r>
      <w:proofErr w:type="spellStart"/>
      <w:r w:rsidR="00BB4752" w:rsidRPr="00B17A95">
        <w:rPr>
          <w:rFonts w:eastAsia="Arial Unicode MS"/>
          <w:sz w:val="28"/>
          <w:szCs w:val="28"/>
        </w:rPr>
        <w:t>доцільно</w:t>
      </w:r>
      <w:proofErr w:type="spellEnd"/>
      <w:r w:rsidR="00BB4752" w:rsidRPr="00B17A95">
        <w:rPr>
          <w:rFonts w:eastAsia="Arial Unicode MS"/>
          <w:sz w:val="28"/>
          <w:szCs w:val="28"/>
        </w:rPr>
        <w:t xml:space="preserve"> </w:t>
      </w:r>
      <w:proofErr w:type="spellStart"/>
      <w:r w:rsidR="00BB4752" w:rsidRPr="00B17A95">
        <w:rPr>
          <w:rFonts w:eastAsia="Arial Unicode MS"/>
          <w:sz w:val="28"/>
          <w:szCs w:val="28"/>
        </w:rPr>
        <w:t>повернути</w:t>
      </w:r>
      <w:proofErr w:type="spellEnd"/>
      <w:r w:rsidR="00BB4752" w:rsidRPr="00B17A95">
        <w:rPr>
          <w:rFonts w:eastAsia="Arial Unicode MS"/>
          <w:sz w:val="28"/>
          <w:szCs w:val="28"/>
        </w:rPr>
        <w:t xml:space="preserve"> </w:t>
      </w:r>
      <w:r w:rsidR="00BB4752">
        <w:rPr>
          <w:rFonts w:eastAsia="Arial Unicode MS"/>
          <w:sz w:val="28"/>
          <w:szCs w:val="28"/>
        </w:rPr>
        <w:t xml:space="preserve">на </w:t>
      </w:r>
      <w:proofErr w:type="spellStart"/>
      <w:r w:rsidR="00BB4752" w:rsidRPr="00642E93">
        <w:rPr>
          <w:rFonts w:eastAsia="Arial Unicode MS"/>
          <w:sz w:val="28"/>
          <w:szCs w:val="28"/>
        </w:rPr>
        <w:t>доопрацювання</w:t>
      </w:r>
      <w:proofErr w:type="spellEnd"/>
      <w:r w:rsidR="00BB4752">
        <w:rPr>
          <w:rFonts w:eastAsia="Arial Unicode MS"/>
          <w:sz w:val="28"/>
          <w:szCs w:val="28"/>
        </w:rPr>
        <w:t xml:space="preserve"> з </w:t>
      </w:r>
      <w:proofErr w:type="spellStart"/>
      <w:r w:rsidR="00BB4752">
        <w:rPr>
          <w:rFonts w:eastAsia="Arial Unicode MS"/>
          <w:sz w:val="28"/>
          <w:szCs w:val="28"/>
        </w:rPr>
        <w:t>урахуванням</w:t>
      </w:r>
      <w:proofErr w:type="spellEnd"/>
      <w:r w:rsidR="00BB4752">
        <w:rPr>
          <w:rFonts w:eastAsia="Arial Unicode MS"/>
          <w:sz w:val="28"/>
          <w:szCs w:val="28"/>
        </w:rPr>
        <w:t xml:space="preserve"> </w:t>
      </w:r>
      <w:proofErr w:type="spellStart"/>
      <w:r w:rsidR="00BB4752">
        <w:rPr>
          <w:rFonts w:eastAsia="Arial Unicode MS"/>
          <w:sz w:val="28"/>
          <w:szCs w:val="28"/>
        </w:rPr>
        <w:t>висловлених</w:t>
      </w:r>
      <w:proofErr w:type="spellEnd"/>
      <w:r w:rsidR="00BB4752">
        <w:rPr>
          <w:rFonts w:eastAsia="Arial Unicode MS"/>
          <w:sz w:val="28"/>
          <w:szCs w:val="28"/>
        </w:rPr>
        <w:t xml:space="preserve"> </w:t>
      </w:r>
      <w:proofErr w:type="spellStart"/>
      <w:r w:rsidR="00BB4752">
        <w:rPr>
          <w:rFonts w:eastAsia="Arial Unicode MS"/>
          <w:sz w:val="28"/>
          <w:szCs w:val="28"/>
        </w:rPr>
        <w:t>зауважень</w:t>
      </w:r>
      <w:proofErr w:type="spellEnd"/>
      <w:r w:rsidR="00BB4752">
        <w:rPr>
          <w:rFonts w:eastAsia="Arial Unicode MS"/>
          <w:sz w:val="28"/>
          <w:szCs w:val="28"/>
        </w:rPr>
        <w:t xml:space="preserve"> та </w:t>
      </w:r>
      <w:proofErr w:type="spellStart"/>
      <w:r w:rsidR="00BB4752">
        <w:rPr>
          <w:rFonts w:eastAsia="Arial Unicode MS"/>
          <w:sz w:val="28"/>
          <w:szCs w:val="28"/>
        </w:rPr>
        <w:t>пропозицій</w:t>
      </w:r>
      <w:proofErr w:type="spellEnd"/>
      <w:r w:rsidR="00BB4752" w:rsidRPr="00642E93">
        <w:rPr>
          <w:rFonts w:eastAsia="Arial Unicode MS"/>
          <w:sz w:val="28"/>
          <w:szCs w:val="28"/>
        </w:rPr>
        <w:t>.</w:t>
      </w:r>
    </w:p>
    <w:p w:rsidR="00702447" w:rsidRPr="00BB4752" w:rsidRDefault="00702447" w:rsidP="00A10E74">
      <w:pPr>
        <w:ind w:firstLine="567"/>
        <w:jc w:val="both"/>
        <w:rPr>
          <w:sz w:val="28"/>
          <w:szCs w:val="28"/>
        </w:rPr>
      </w:pPr>
    </w:p>
    <w:p w:rsidR="004E6DDE" w:rsidRPr="005713D4" w:rsidRDefault="004E6DDE" w:rsidP="00E81D91">
      <w:pPr>
        <w:pStyle w:val="a3"/>
        <w:tabs>
          <w:tab w:val="num" w:pos="0"/>
          <w:tab w:val="left" w:pos="900"/>
          <w:tab w:val="left" w:pos="1080"/>
        </w:tabs>
        <w:spacing w:before="0" w:beforeAutospacing="0" w:after="0"/>
        <w:jc w:val="both"/>
        <w:rPr>
          <w:sz w:val="8"/>
          <w:szCs w:val="8"/>
          <w:lang w:val="uk-UA"/>
        </w:rPr>
      </w:pPr>
    </w:p>
    <w:p w:rsidR="007E4D17" w:rsidRPr="005713D4" w:rsidRDefault="007E4D17" w:rsidP="00E81D91">
      <w:pPr>
        <w:ind w:right="23" w:firstLine="567"/>
        <w:jc w:val="both"/>
        <w:rPr>
          <w:sz w:val="28"/>
          <w:szCs w:val="28"/>
          <w:lang w:val="uk-UA"/>
        </w:rPr>
      </w:pPr>
      <w:r w:rsidRPr="005713D4">
        <w:rPr>
          <w:sz w:val="28"/>
          <w:szCs w:val="28"/>
          <w:lang w:val="uk-UA"/>
        </w:rPr>
        <w:t>Враховуючи викладене, Комітет вирішив:</w:t>
      </w:r>
    </w:p>
    <w:p w:rsidR="007E4D17" w:rsidRPr="005713D4" w:rsidRDefault="007E4D17" w:rsidP="00E81D91">
      <w:pPr>
        <w:ind w:right="23" w:firstLine="567"/>
        <w:jc w:val="both"/>
        <w:rPr>
          <w:sz w:val="28"/>
          <w:szCs w:val="28"/>
          <w:lang w:val="uk-UA"/>
        </w:rPr>
      </w:pPr>
    </w:p>
    <w:p w:rsidR="007A77D2" w:rsidRPr="00AB4A08" w:rsidRDefault="007E4D17" w:rsidP="00AB4A08">
      <w:pPr>
        <w:pStyle w:val="ab"/>
        <w:tabs>
          <w:tab w:val="left" w:pos="0"/>
          <w:tab w:val="left" w:pos="284"/>
        </w:tabs>
        <w:spacing w:after="0" w:line="252" w:lineRule="auto"/>
        <w:ind w:left="0" w:firstLine="567"/>
        <w:contextualSpacing/>
        <w:jc w:val="both"/>
        <w:rPr>
          <w:rFonts w:ascii="Times New Roman" w:hAnsi="Times New Roman" w:cs="Times New Roman"/>
          <w:color w:val="000000"/>
          <w:sz w:val="28"/>
          <w:szCs w:val="28"/>
          <w:lang w:val="uk-UA"/>
        </w:rPr>
      </w:pPr>
      <w:r w:rsidRPr="00AB4A08">
        <w:rPr>
          <w:rFonts w:ascii="Times New Roman" w:hAnsi="Times New Roman" w:cs="Times New Roman"/>
          <w:sz w:val="28"/>
          <w:szCs w:val="28"/>
          <w:lang w:val="uk-UA"/>
        </w:rPr>
        <w:t xml:space="preserve">1. Рекомендувати Верховній Раді України </w:t>
      </w:r>
      <w:r w:rsidR="00BB4752" w:rsidRPr="00AB4A08">
        <w:rPr>
          <w:rFonts w:ascii="Times New Roman" w:hAnsi="Times New Roman" w:cs="Times New Roman"/>
          <w:color w:val="000000"/>
          <w:sz w:val="28"/>
          <w:szCs w:val="28"/>
          <w:lang w:val="uk-UA"/>
        </w:rPr>
        <w:t xml:space="preserve">проект Закону про внесення змін до Лісового кодексу України щодо встановлення мораторію на суцільну вирубку лісів та зелених насаджень (реєстр. № </w:t>
      </w:r>
      <w:r w:rsidR="00BB4752" w:rsidRPr="00AB4A08">
        <w:rPr>
          <w:rFonts w:ascii="Times New Roman" w:hAnsi="Times New Roman" w:cs="Times New Roman"/>
          <w:color w:val="000000"/>
          <w:sz w:val="28"/>
          <w:szCs w:val="28"/>
          <w:shd w:val="clear" w:color="auto" w:fill="FFFFFF"/>
        </w:rPr>
        <w:t xml:space="preserve">1155 </w:t>
      </w:r>
      <w:proofErr w:type="spellStart"/>
      <w:r w:rsidR="00BB4752" w:rsidRPr="00AB4A08">
        <w:rPr>
          <w:rFonts w:ascii="Times New Roman" w:hAnsi="Times New Roman" w:cs="Times New Roman"/>
          <w:color w:val="000000"/>
          <w:sz w:val="28"/>
          <w:szCs w:val="28"/>
          <w:shd w:val="clear" w:color="auto" w:fill="FFFFFF"/>
        </w:rPr>
        <w:t>від</w:t>
      </w:r>
      <w:proofErr w:type="spellEnd"/>
      <w:r w:rsidR="00BB4752" w:rsidRPr="00AB4A08">
        <w:rPr>
          <w:rFonts w:ascii="Times New Roman" w:hAnsi="Times New Roman" w:cs="Times New Roman"/>
          <w:color w:val="000000"/>
          <w:sz w:val="28"/>
          <w:szCs w:val="28"/>
          <w:shd w:val="clear" w:color="auto" w:fill="FFFFFF"/>
        </w:rPr>
        <w:t xml:space="preserve"> 29.08.2019</w:t>
      </w:r>
      <w:r w:rsidR="00BB4752" w:rsidRPr="00AB4A08">
        <w:rPr>
          <w:rFonts w:ascii="Times New Roman" w:hAnsi="Times New Roman" w:cs="Times New Roman"/>
          <w:color w:val="000000"/>
          <w:sz w:val="28"/>
          <w:szCs w:val="28"/>
          <w:lang w:val="uk-UA"/>
        </w:rPr>
        <w:t xml:space="preserve">), внесений народним депутатом України </w:t>
      </w:r>
      <w:proofErr w:type="spellStart"/>
      <w:r w:rsidR="00BB4752" w:rsidRPr="00AB4A08">
        <w:rPr>
          <w:rFonts w:ascii="Times New Roman" w:hAnsi="Times New Roman" w:cs="Times New Roman"/>
          <w:color w:val="000000"/>
          <w:sz w:val="28"/>
          <w:szCs w:val="28"/>
          <w:lang w:val="uk-UA"/>
        </w:rPr>
        <w:t>Шпеновим</w:t>
      </w:r>
      <w:proofErr w:type="spellEnd"/>
      <w:r w:rsidR="00BB4752" w:rsidRPr="00AB4A08">
        <w:rPr>
          <w:rFonts w:ascii="Times New Roman" w:hAnsi="Times New Roman" w:cs="Times New Roman"/>
          <w:color w:val="000000"/>
          <w:sz w:val="28"/>
          <w:szCs w:val="28"/>
          <w:lang w:val="uk-UA"/>
        </w:rPr>
        <w:t xml:space="preserve"> Д.Ю.</w:t>
      </w:r>
      <w:r w:rsidR="00E81D91" w:rsidRPr="00AB4A08">
        <w:rPr>
          <w:rFonts w:ascii="Times New Roman" w:hAnsi="Times New Roman" w:cs="Times New Roman"/>
          <w:sz w:val="28"/>
          <w:szCs w:val="28"/>
          <w:lang w:val="uk-UA"/>
        </w:rPr>
        <w:t>,</w:t>
      </w:r>
      <w:r w:rsidR="00B52E58" w:rsidRPr="00AB4A08">
        <w:rPr>
          <w:rFonts w:ascii="Times New Roman" w:hAnsi="Times New Roman" w:cs="Times New Roman"/>
          <w:sz w:val="28"/>
          <w:szCs w:val="28"/>
          <w:lang w:val="uk-UA"/>
        </w:rPr>
        <w:t xml:space="preserve"> </w:t>
      </w:r>
      <w:r w:rsidR="00AB4A08" w:rsidRPr="00AB4A08">
        <w:rPr>
          <w:rFonts w:ascii="Times New Roman" w:hAnsi="Times New Roman" w:cs="Times New Roman"/>
          <w:color w:val="000000"/>
          <w:sz w:val="28"/>
          <w:szCs w:val="28"/>
          <w:lang w:val="uk-UA"/>
        </w:rPr>
        <w:t>повернути суб'єкту права законодавчої ініціативи на доопрацювання.</w:t>
      </w:r>
    </w:p>
    <w:p w:rsidR="00AB4A08" w:rsidRPr="00AB4A08" w:rsidRDefault="007E4D17" w:rsidP="00AB4A08">
      <w:pPr>
        <w:pStyle w:val="ab"/>
        <w:tabs>
          <w:tab w:val="left" w:pos="0"/>
          <w:tab w:val="left" w:pos="284"/>
        </w:tabs>
        <w:spacing w:after="0" w:line="259" w:lineRule="auto"/>
        <w:ind w:left="0" w:firstLine="567"/>
        <w:contextualSpacing/>
        <w:jc w:val="both"/>
        <w:rPr>
          <w:rFonts w:ascii="Times New Roman" w:hAnsi="Times New Roman" w:cs="Times New Roman"/>
          <w:sz w:val="28"/>
          <w:szCs w:val="28"/>
          <w:lang w:val="uk-UA"/>
        </w:rPr>
      </w:pPr>
      <w:r w:rsidRPr="00AB4A08">
        <w:rPr>
          <w:rFonts w:ascii="Times New Roman" w:hAnsi="Times New Roman" w:cs="Times New Roman"/>
          <w:sz w:val="28"/>
          <w:szCs w:val="28"/>
          <w:lang w:val="uk-UA"/>
        </w:rPr>
        <w:t>2. Співдоповідачем при розгляді законопроекту від Комітету визна</w:t>
      </w:r>
      <w:r w:rsidR="0044187B" w:rsidRPr="00AB4A08">
        <w:rPr>
          <w:rFonts w:ascii="Times New Roman" w:hAnsi="Times New Roman" w:cs="Times New Roman"/>
          <w:sz w:val="28"/>
          <w:szCs w:val="28"/>
          <w:lang w:val="uk-UA"/>
        </w:rPr>
        <w:t>чити народного депутата України</w:t>
      </w:r>
      <w:r w:rsidR="00AB4A08" w:rsidRPr="00AB4A08">
        <w:rPr>
          <w:rFonts w:ascii="Times New Roman" w:hAnsi="Times New Roman" w:cs="Times New Roman"/>
          <w:sz w:val="28"/>
          <w:szCs w:val="28"/>
          <w:shd w:val="clear" w:color="auto" w:fill="FFFFFF"/>
          <w:lang w:val="uk-UA"/>
        </w:rPr>
        <w:t xml:space="preserve">, голову підкомітету з питань лісових ресурсів, об'єктів тваринного та рослинного світу, природних ландшафтів та об'єктів природно-заповідного фонду </w:t>
      </w:r>
      <w:proofErr w:type="spellStart"/>
      <w:r w:rsidR="00AB4A08" w:rsidRPr="00AB4A08">
        <w:rPr>
          <w:rFonts w:ascii="Times New Roman" w:hAnsi="Times New Roman" w:cs="Times New Roman"/>
          <w:sz w:val="28"/>
          <w:szCs w:val="28"/>
          <w:shd w:val="clear" w:color="auto" w:fill="FFFFFF"/>
          <w:lang w:val="uk-UA"/>
        </w:rPr>
        <w:t>Овчинникову</w:t>
      </w:r>
      <w:proofErr w:type="spellEnd"/>
      <w:r w:rsidR="00AB4A08" w:rsidRPr="00AB4A08">
        <w:rPr>
          <w:rFonts w:ascii="Times New Roman" w:hAnsi="Times New Roman" w:cs="Times New Roman"/>
          <w:sz w:val="28"/>
          <w:szCs w:val="28"/>
          <w:shd w:val="clear" w:color="auto" w:fill="FFFFFF"/>
          <w:lang w:val="uk-UA"/>
        </w:rPr>
        <w:t xml:space="preserve"> Юлію Юріївну.</w:t>
      </w:r>
    </w:p>
    <w:p w:rsidR="00BB4752" w:rsidRDefault="00BB4752" w:rsidP="005D5AB4">
      <w:pPr>
        <w:spacing w:line="300" w:lineRule="auto"/>
        <w:rPr>
          <w:rStyle w:val="spelle"/>
          <w:b/>
          <w:sz w:val="28"/>
          <w:szCs w:val="28"/>
        </w:rPr>
      </w:pPr>
    </w:p>
    <w:p w:rsidR="00AB4A08" w:rsidRDefault="00AB4A08" w:rsidP="005D5AB4">
      <w:pPr>
        <w:spacing w:line="300" w:lineRule="auto"/>
        <w:rPr>
          <w:rStyle w:val="spelle"/>
          <w:b/>
          <w:sz w:val="28"/>
          <w:szCs w:val="28"/>
        </w:rPr>
      </w:pPr>
    </w:p>
    <w:p w:rsidR="00BB4752" w:rsidRDefault="00BB4752" w:rsidP="00BB4752">
      <w:pPr>
        <w:spacing w:line="300" w:lineRule="auto"/>
        <w:ind w:firstLine="567"/>
        <w:rPr>
          <w:sz w:val="14"/>
          <w:szCs w:val="14"/>
        </w:rPr>
      </w:pPr>
      <w:proofErr w:type="gramStart"/>
      <w:r>
        <w:rPr>
          <w:rStyle w:val="spelle"/>
          <w:b/>
          <w:sz w:val="28"/>
          <w:szCs w:val="28"/>
        </w:rPr>
        <w:t xml:space="preserve">Голова </w:t>
      </w:r>
      <w:r w:rsidRPr="00F15B56">
        <w:rPr>
          <w:b/>
          <w:sz w:val="28"/>
          <w:szCs w:val="28"/>
        </w:rPr>
        <w:t xml:space="preserve"> </w:t>
      </w:r>
      <w:proofErr w:type="spellStart"/>
      <w:r w:rsidRPr="00F15B56">
        <w:rPr>
          <w:rStyle w:val="spelle"/>
          <w:b/>
          <w:sz w:val="28"/>
          <w:szCs w:val="28"/>
        </w:rPr>
        <w:t>Комітету</w:t>
      </w:r>
      <w:proofErr w:type="spellEnd"/>
      <w:proofErr w:type="gramEnd"/>
      <w:r w:rsidRPr="00F15B56">
        <w:rPr>
          <w:rStyle w:val="spelle"/>
          <w:b/>
          <w:sz w:val="28"/>
          <w:szCs w:val="28"/>
        </w:rPr>
        <w:t xml:space="preserve">                                                            </w:t>
      </w:r>
      <w:r>
        <w:rPr>
          <w:rStyle w:val="spelle"/>
          <w:b/>
          <w:sz w:val="28"/>
          <w:szCs w:val="28"/>
        </w:rPr>
        <w:t>О. БОНДАРЕНКО</w:t>
      </w:r>
      <w:r w:rsidRPr="008C1A4D">
        <w:rPr>
          <w:sz w:val="14"/>
          <w:szCs w:val="14"/>
        </w:rPr>
        <w:t xml:space="preserve"> </w:t>
      </w:r>
    </w:p>
    <w:p w:rsidR="00C82573" w:rsidRPr="005713D4" w:rsidRDefault="00C82573" w:rsidP="00BB4752">
      <w:pPr>
        <w:spacing w:line="252" w:lineRule="auto"/>
        <w:ind w:right="23" w:firstLine="567"/>
        <w:jc w:val="both"/>
        <w:rPr>
          <w:sz w:val="28"/>
          <w:szCs w:val="28"/>
          <w:lang w:val="uk-UA"/>
        </w:rPr>
      </w:pPr>
    </w:p>
    <w:sectPr w:rsidR="00C82573" w:rsidRPr="005713D4" w:rsidSect="00FE75E9">
      <w:headerReference w:type="default" r:id="rId8"/>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DB" w:rsidRDefault="009430DB" w:rsidP="00550679">
      <w:r>
        <w:separator/>
      </w:r>
    </w:p>
  </w:endnote>
  <w:endnote w:type="continuationSeparator" w:id="0">
    <w:p w:rsidR="009430DB" w:rsidRDefault="009430DB" w:rsidP="0055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DB" w:rsidRDefault="009430DB" w:rsidP="00550679">
      <w:r>
        <w:separator/>
      </w:r>
    </w:p>
  </w:footnote>
  <w:footnote w:type="continuationSeparator" w:id="0">
    <w:p w:rsidR="009430DB" w:rsidRDefault="009430DB" w:rsidP="0055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19313"/>
      <w:docPartObj>
        <w:docPartGallery w:val="Page Numbers (Top of Page)"/>
        <w:docPartUnique/>
      </w:docPartObj>
    </w:sdtPr>
    <w:sdtEndPr/>
    <w:sdtContent>
      <w:p w:rsidR="00550679" w:rsidRDefault="00550679">
        <w:pPr>
          <w:pStyle w:val="a6"/>
          <w:jc w:val="center"/>
        </w:pPr>
        <w:r>
          <w:fldChar w:fldCharType="begin"/>
        </w:r>
        <w:r>
          <w:instrText>PAGE   \* MERGEFORMAT</w:instrText>
        </w:r>
        <w:r>
          <w:fldChar w:fldCharType="separate"/>
        </w:r>
        <w:r w:rsidR="005C31FD" w:rsidRPr="005C31FD">
          <w:rPr>
            <w:noProof/>
            <w:lang w:val="uk-UA"/>
          </w:rPr>
          <w:t>2</w:t>
        </w:r>
        <w:r>
          <w:fldChar w:fldCharType="end"/>
        </w:r>
      </w:p>
    </w:sdtContent>
  </w:sdt>
  <w:p w:rsidR="00550679" w:rsidRDefault="005506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5360"/>
    <w:multiLevelType w:val="hybridMultilevel"/>
    <w:tmpl w:val="12FEDF8E"/>
    <w:lvl w:ilvl="0" w:tplc="CE46FE66">
      <w:start w:val="1"/>
      <w:numFmt w:val="decimal"/>
      <w:lvlText w:val="%1."/>
      <w:lvlJc w:val="left"/>
      <w:pPr>
        <w:ind w:left="1408" w:hanging="841"/>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17"/>
    <w:rsid w:val="00001F8C"/>
    <w:rsid w:val="000335E5"/>
    <w:rsid w:val="00072A0E"/>
    <w:rsid w:val="00074CD5"/>
    <w:rsid w:val="000A75EE"/>
    <w:rsid w:val="000C200F"/>
    <w:rsid w:val="000E11E3"/>
    <w:rsid w:val="000F296A"/>
    <w:rsid w:val="000F6C09"/>
    <w:rsid w:val="00116190"/>
    <w:rsid w:val="001471FE"/>
    <w:rsid w:val="0015179B"/>
    <w:rsid w:val="00151A9A"/>
    <w:rsid w:val="0017168B"/>
    <w:rsid w:val="001730DA"/>
    <w:rsid w:val="00183A8B"/>
    <w:rsid w:val="001A33DA"/>
    <w:rsid w:val="001D4295"/>
    <w:rsid w:val="0020428B"/>
    <w:rsid w:val="002067DD"/>
    <w:rsid w:val="0022545B"/>
    <w:rsid w:val="00230BE5"/>
    <w:rsid w:val="002830C6"/>
    <w:rsid w:val="002B1A86"/>
    <w:rsid w:val="002B6F92"/>
    <w:rsid w:val="002D4C74"/>
    <w:rsid w:val="002D752B"/>
    <w:rsid w:val="002E0741"/>
    <w:rsid w:val="002E7E09"/>
    <w:rsid w:val="003342B4"/>
    <w:rsid w:val="00341117"/>
    <w:rsid w:val="003434D1"/>
    <w:rsid w:val="00355081"/>
    <w:rsid w:val="003836A8"/>
    <w:rsid w:val="00392E4D"/>
    <w:rsid w:val="003A1C62"/>
    <w:rsid w:val="003B1C40"/>
    <w:rsid w:val="003B3608"/>
    <w:rsid w:val="003E1937"/>
    <w:rsid w:val="003F703F"/>
    <w:rsid w:val="00404B7F"/>
    <w:rsid w:val="00407C42"/>
    <w:rsid w:val="00421B5C"/>
    <w:rsid w:val="00430414"/>
    <w:rsid w:val="00434ADD"/>
    <w:rsid w:val="0044187B"/>
    <w:rsid w:val="00470B5A"/>
    <w:rsid w:val="00490045"/>
    <w:rsid w:val="004D39CA"/>
    <w:rsid w:val="004E6DDE"/>
    <w:rsid w:val="004F1B21"/>
    <w:rsid w:val="00526812"/>
    <w:rsid w:val="00550679"/>
    <w:rsid w:val="005513AA"/>
    <w:rsid w:val="005713D4"/>
    <w:rsid w:val="005869CE"/>
    <w:rsid w:val="00594545"/>
    <w:rsid w:val="00595461"/>
    <w:rsid w:val="005C31FD"/>
    <w:rsid w:val="005C7205"/>
    <w:rsid w:val="005D5AB4"/>
    <w:rsid w:val="0060537E"/>
    <w:rsid w:val="00611414"/>
    <w:rsid w:val="006239F5"/>
    <w:rsid w:val="00633A2E"/>
    <w:rsid w:val="00655677"/>
    <w:rsid w:val="006930D5"/>
    <w:rsid w:val="00694E39"/>
    <w:rsid w:val="006A100D"/>
    <w:rsid w:val="006A2D0F"/>
    <w:rsid w:val="006A453D"/>
    <w:rsid w:val="006B73CA"/>
    <w:rsid w:val="006C5EB7"/>
    <w:rsid w:val="006E6567"/>
    <w:rsid w:val="006F54CB"/>
    <w:rsid w:val="00702447"/>
    <w:rsid w:val="00710B45"/>
    <w:rsid w:val="0072138B"/>
    <w:rsid w:val="00726249"/>
    <w:rsid w:val="00726D98"/>
    <w:rsid w:val="00744590"/>
    <w:rsid w:val="007519A1"/>
    <w:rsid w:val="00755A35"/>
    <w:rsid w:val="0076439C"/>
    <w:rsid w:val="007A77D2"/>
    <w:rsid w:val="007B01BD"/>
    <w:rsid w:val="007C4E8B"/>
    <w:rsid w:val="007E4D17"/>
    <w:rsid w:val="007F5FD4"/>
    <w:rsid w:val="007F6283"/>
    <w:rsid w:val="007F723F"/>
    <w:rsid w:val="008245F2"/>
    <w:rsid w:val="00830FAC"/>
    <w:rsid w:val="008410CB"/>
    <w:rsid w:val="00844DF7"/>
    <w:rsid w:val="00861EDF"/>
    <w:rsid w:val="0086403E"/>
    <w:rsid w:val="008863A6"/>
    <w:rsid w:val="008932B6"/>
    <w:rsid w:val="008E143B"/>
    <w:rsid w:val="008E52BC"/>
    <w:rsid w:val="008F670E"/>
    <w:rsid w:val="00925150"/>
    <w:rsid w:val="009430DB"/>
    <w:rsid w:val="00983847"/>
    <w:rsid w:val="00984919"/>
    <w:rsid w:val="009861E6"/>
    <w:rsid w:val="00991B7C"/>
    <w:rsid w:val="009A7695"/>
    <w:rsid w:val="009B01F9"/>
    <w:rsid w:val="009B340A"/>
    <w:rsid w:val="009D3C23"/>
    <w:rsid w:val="009D452C"/>
    <w:rsid w:val="00A10E74"/>
    <w:rsid w:val="00A16ADF"/>
    <w:rsid w:val="00A537FC"/>
    <w:rsid w:val="00A55FCE"/>
    <w:rsid w:val="00A61FBB"/>
    <w:rsid w:val="00A66576"/>
    <w:rsid w:val="00A6776C"/>
    <w:rsid w:val="00A74433"/>
    <w:rsid w:val="00A92A44"/>
    <w:rsid w:val="00A95509"/>
    <w:rsid w:val="00A979E8"/>
    <w:rsid w:val="00AB4A08"/>
    <w:rsid w:val="00AD15D1"/>
    <w:rsid w:val="00AD3194"/>
    <w:rsid w:val="00AD3EFF"/>
    <w:rsid w:val="00AD5A42"/>
    <w:rsid w:val="00AD7DFB"/>
    <w:rsid w:val="00AE1208"/>
    <w:rsid w:val="00B2538F"/>
    <w:rsid w:val="00B31FC3"/>
    <w:rsid w:val="00B4256A"/>
    <w:rsid w:val="00B52E58"/>
    <w:rsid w:val="00B54204"/>
    <w:rsid w:val="00B747F7"/>
    <w:rsid w:val="00BB4752"/>
    <w:rsid w:val="00BB6E02"/>
    <w:rsid w:val="00BC5A32"/>
    <w:rsid w:val="00BE5BD4"/>
    <w:rsid w:val="00C249BD"/>
    <w:rsid w:val="00C46991"/>
    <w:rsid w:val="00C52C28"/>
    <w:rsid w:val="00C82573"/>
    <w:rsid w:val="00C951F4"/>
    <w:rsid w:val="00CB6597"/>
    <w:rsid w:val="00CE0B2F"/>
    <w:rsid w:val="00CE1477"/>
    <w:rsid w:val="00CE4437"/>
    <w:rsid w:val="00CF4644"/>
    <w:rsid w:val="00D144A1"/>
    <w:rsid w:val="00D4767F"/>
    <w:rsid w:val="00D54D8E"/>
    <w:rsid w:val="00D6355D"/>
    <w:rsid w:val="00D800B2"/>
    <w:rsid w:val="00D80666"/>
    <w:rsid w:val="00D977D4"/>
    <w:rsid w:val="00DB3CB7"/>
    <w:rsid w:val="00DC162D"/>
    <w:rsid w:val="00DE21B3"/>
    <w:rsid w:val="00E21830"/>
    <w:rsid w:val="00E34885"/>
    <w:rsid w:val="00E35A76"/>
    <w:rsid w:val="00E43A6A"/>
    <w:rsid w:val="00E718F5"/>
    <w:rsid w:val="00E71C17"/>
    <w:rsid w:val="00E81D91"/>
    <w:rsid w:val="00E83A87"/>
    <w:rsid w:val="00EA5325"/>
    <w:rsid w:val="00EB66AE"/>
    <w:rsid w:val="00EB75AB"/>
    <w:rsid w:val="00EC70E4"/>
    <w:rsid w:val="00EE1438"/>
    <w:rsid w:val="00F24074"/>
    <w:rsid w:val="00F25D18"/>
    <w:rsid w:val="00F2781C"/>
    <w:rsid w:val="00F33129"/>
    <w:rsid w:val="00F37093"/>
    <w:rsid w:val="00F4588C"/>
    <w:rsid w:val="00F56445"/>
    <w:rsid w:val="00F64F19"/>
    <w:rsid w:val="00F6784F"/>
    <w:rsid w:val="00F86348"/>
    <w:rsid w:val="00F8725C"/>
    <w:rsid w:val="00FA62A9"/>
    <w:rsid w:val="00FD2AC3"/>
    <w:rsid w:val="00FD3F9E"/>
    <w:rsid w:val="00FE75E9"/>
    <w:rsid w:val="00FF022A"/>
    <w:rsid w:val="00FF3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BBBF"/>
  <w15:chartTrackingRefBased/>
  <w15:docId w15:val="{B10E07CC-6216-4ED4-83F9-3E0820F6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D1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nhideWhenUsed/>
    <w:qFormat/>
    <w:rsid w:val="007E4D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4D17"/>
    <w:rPr>
      <w:rFonts w:ascii="Times New Roman" w:eastAsia="Times New Roman" w:hAnsi="Times New Roman" w:cs="Times New Roman"/>
      <w:b/>
      <w:bCs/>
      <w:sz w:val="27"/>
      <w:szCs w:val="27"/>
      <w:lang w:val="ru-RU" w:eastAsia="ru-RU"/>
    </w:rPr>
  </w:style>
  <w:style w:type="paragraph" w:styleId="a3">
    <w:name w:val="Normal (Web)"/>
    <w:basedOn w:val="a"/>
    <w:unhideWhenUsed/>
    <w:rsid w:val="007E4D17"/>
    <w:pPr>
      <w:spacing w:before="100" w:beforeAutospacing="1" w:after="119"/>
    </w:pPr>
  </w:style>
  <w:style w:type="character" w:customStyle="1" w:styleId="spelle">
    <w:name w:val="spelle"/>
    <w:basedOn w:val="a0"/>
    <w:rsid w:val="007E4D17"/>
  </w:style>
  <w:style w:type="character" w:customStyle="1" w:styleId="FontStyle">
    <w:name w:val="Font Style"/>
    <w:rsid w:val="007E4D17"/>
    <w:rPr>
      <w:rFonts w:ascii="Courier New" w:hAnsi="Courier New" w:cs="Courier New" w:hint="default"/>
      <w:color w:val="000000"/>
      <w:sz w:val="20"/>
      <w:szCs w:val="20"/>
    </w:rPr>
  </w:style>
  <w:style w:type="paragraph" w:styleId="a4">
    <w:name w:val="Balloon Text"/>
    <w:basedOn w:val="a"/>
    <w:link w:val="a5"/>
    <w:uiPriority w:val="99"/>
    <w:semiHidden/>
    <w:unhideWhenUsed/>
    <w:rsid w:val="00550679"/>
    <w:rPr>
      <w:rFonts w:ascii="Segoe UI" w:hAnsi="Segoe UI" w:cs="Segoe UI"/>
      <w:sz w:val="18"/>
      <w:szCs w:val="18"/>
    </w:rPr>
  </w:style>
  <w:style w:type="character" w:customStyle="1" w:styleId="a5">
    <w:name w:val="Текст у виносці Знак"/>
    <w:basedOn w:val="a0"/>
    <w:link w:val="a4"/>
    <w:uiPriority w:val="99"/>
    <w:semiHidden/>
    <w:rsid w:val="00550679"/>
    <w:rPr>
      <w:rFonts w:ascii="Segoe UI" w:eastAsia="Times New Roman" w:hAnsi="Segoe UI" w:cs="Segoe UI"/>
      <w:sz w:val="18"/>
      <w:szCs w:val="18"/>
      <w:lang w:val="ru-RU" w:eastAsia="ru-RU"/>
    </w:rPr>
  </w:style>
  <w:style w:type="paragraph" w:styleId="a6">
    <w:name w:val="header"/>
    <w:basedOn w:val="a"/>
    <w:link w:val="a7"/>
    <w:uiPriority w:val="99"/>
    <w:unhideWhenUsed/>
    <w:rsid w:val="00550679"/>
    <w:pPr>
      <w:tabs>
        <w:tab w:val="center" w:pos="4819"/>
        <w:tab w:val="right" w:pos="9639"/>
      </w:tabs>
    </w:pPr>
  </w:style>
  <w:style w:type="character" w:customStyle="1" w:styleId="a7">
    <w:name w:val="Верхній колонтитул Знак"/>
    <w:basedOn w:val="a0"/>
    <w:link w:val="a6"/>
    <w:uiPriority w:val="99"/>
    <w:rsid w:val="00550679"/>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50679"/>
    <w:pPr>
      <w:tabs>
        <w:tab w:val="center" w:pos="4819"/>
        <w:tab w:val="right" w:pos="9639"/>
      </w:tabs>
    </w:pPr>
  </w:style>
  <w:style w:type="character" w:customStyle="1" w:styleId="a9">
    <w:name w:val="Нижній колонтитул Знак"/>
    <w:basedOn w:val="a0"/>
    <w:link w:val="a8"/>
    <w:uiPriority w:val="99"/>
    <w:rsid w:val="00550679"/>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7A77D2"/>
    <w:pPr>
      <w:ind w:left="720"/>
      <w:contextualSpacing/>
    </w:pPr>
  </w:style>
  <w:style w:type="character" w:customStyle="1" w:styleId="1">
    <w:name w:val="Заголовок №1_"/>
    <w:basedOn w:val="a0"/>
    <w:link w:val="10"/>
    <w:rsid w:val="005713D4"/>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5713D4"/>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5713D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10">
    <w:name w:val="Заголовок №1"/>
    <w:basedOn w:val="a"/>
    <w:link w:val="1"/>
    <w:rsid w:val="005713D4"/>
    <w:pPr>
      <w:widowControl w:val="0"/>
      <w:shd w:val="clear" w:color="auto" w:fill="FFFFFF"/>
      <w:spacing w:after="300" w:line="312" w:lineRule="exact"/>
      <w:outlineLvl w:val="0"/>
    </w:pPr>
    <w:rPr>
      <w:b/>
      <w:bCs/>
      <w:sz w:val="26"/>
      <w:szCs w:val="26"/>
      <w:lang w:val="uk-UA" w:eastAsia="en-US"/>
    </w:rPr>
  </w:style>
  <w:style w:type="paragraph" w:customStyle="1" w:styleId="ab">
    <w:name w:val="Абзац списка"/>
    <w:basedOn w:val="a"/>
    <w:rsid w:val="00AB4A08"/>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945B-9565-43C8-BA6F-C3583A35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3</Pages>
  <Words>4561</Words>
  <Characters>2600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Приліпко Ірина Сергіївна</dc:creator>
  <cp:keywords/>
  <dc:description/>
  <cp:lastModifiedBy>Войтович Людмила Василівна</cp:lastModifiedBy>
  <cp:revision>25</cp:revision>
  <cp:lastPrinted>2019-10-01T13:43:00Z</cp:lastPrinted>
  <dcterms:created xsi:type="dcterms:W3CDTF">2017-01-10T11:42:00Z</dcterms:created>
  <dcterms:modified xsi:type="dcterms:W3CDTF">2019-10-01T13:44:00Z</dcterms:modified>
</cp:coreProperties>
</file>